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4062">
        <w:rPr>
          <w:rFonts w:ascii="Arial" w:hAnsi="Arial" w:cs="Arial"/>
          <w:b/>
          <w:bCs/>
          <w:sz w:val="20"/>
          <w:szCs w:val="20"/>
        </w:rPr>
        <w:t>ПРАВИТЕЛЬСТВО РОССИЙСКОЙ ФЕДЕРАЦИИ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4062"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4062">
        <w:rPr>
          <w:rFonts w:ascii="Arial" w:hAnsi="Arial" w:cs="Arial"/>
          <w:b/>
          <w:bCs/>
          <w:sz w:val="20"/>
          <w:szCs w:val="20"/>
        </w:rPr>
        <w:t>от 18 августа 2016 г. N 815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4062">
        <w:rPr>
          <w:rFonts w:ascii="Arial" w:hAnsi="Arial" w:cs="Arial"/>
          <w:b/>
          <w:bCs/>
          <w:sz w:val="20"/>
          <w:szCs w:val="20"/>
        </w:rPr>
        <w:t>О ВСЕРОССИЙСКОМ КОНКУРСЕ "ЛУЧШАЯ МУНИЦИПАЛЬНАЯ ПРАКТИКА"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534062" w:rsidRPr="0053406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29.05.2017 </w:t>
            </w:r>
            <w:hyperlink r:id="rId4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649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24.11.2017 </w:t>
            </w:r>
            <w:hyperlink r:id="rId5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1424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17.12.2019 </w:t>
            </w:r>
            <w:hyperlink r:id="rId6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1701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29.05.2020 </w:t>
            </w:r>
            <w:hyperlink r:id="rId7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786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22.12.2020 </w:t>
            </w:r>
            <w:hyperlink r:id="rId8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2211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15.04.2021 </w:t>
            </w:r>
            <w:hyperlink r:id="rId9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599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1. Утвердить прилагаемое </w:t>
      </w:r>
      <w:hyperlink w:anchor="Par40" w:history="1">
        <w:r w:rsidRPr="00534062"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 w:rsidRPr="00534062">
        <w:rPr>
          <w:rFonts w:ascii="Arial" w:hAnsi="Arial" w:cs="Arial"/>
          <w:sz w:val="20"/>
          <w:szCs w:val="20"/>
        </w:rPr>
        <w:t xml:space="preserve"> о Всероссийском конкурсе "Лучшая муниципальная практика".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534062">
        <w:rPr>
          <w:rFonts w:ascii="Arial" w:hAnsi="Arial" w:cs="Arial"/>
          <w:sz w:val="20"/>
          <w:szCs w:val="20"/>
        </w:rPr>
        <w:t>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534062">
        <w:rPr>
          <w:rFonts w:ascii="Arial" w:hAnsi="Arial" w:cs="Arial"/>
          <w:sz w:val="20"/>
          <w:szCs w:val="20"/>
        </w:rPr>
        <w:t>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534062">
        <w:rPr>
          <w:rFonts w:ascii="Arial" w:hAnsi="Arial" w:cs="Arial"/>
          <w:sz w:val="20"/>
          <w:szCs w:val="20"/>
        </w:rPr>
        <w:t>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период, для последующего предоставления указанных дотаций местным бюджетам.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п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. 4 в ред. </w:t>
      </w:r>
      <w:hyperlink r:id="rId10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6. Рекомендовать высшим исполнительным органам государственной власти субъектов Российской Федерации: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принять участие в организации и проведении конкурса в соответствии с </w:t>
      </w:r>
      <w:hyperlink w:anchor="Par40" w:history="1">
        <w:r w:rsidRPr="00534062"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 w:rsidRPr="00534062">
        <w:rPr>
          <w:rFonts w:ascii="Arial" w:hAnsi="Arial" w:cs="Arial"/>
          <w:sz w:val="20"/>
          <w:szCs w:val="20"/>
        </w:rPr>
        <w:t>, утвержденным настоящим постановлением;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7. Признать утратившими силу: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proofErr w:type="gramStart"/>
        <w:r w:rsidRPr="00534062"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 w:rsidRPr="00534062">
        <w:rPr>
          <w:rFonts w:ascii="Arial" w:hAnsi="Arial" w:cs="Arial"/>
          <w:sz w:val="20"/>
          <w:szCs w:val="20"/>
        </w:rP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8. Настоящее постановление вступает в силу с 1 ноября 2016 г.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Председатель Правительства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Российской Федерации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Д.МЕДВЕДЕВ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Утверждено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Российской Федерации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от 18 августа 2016 г. N 815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40"/>
      <w:bookmarkEnd w:id="0"/>
      <w:r w:rsidRPr="00534062"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4062">
        <w:rPr>
          <w:rFonts w:ascii="Arial" w:hAnsi="Arial" w:cs="Arial"/>
          <w:b/>
          <w:bCs/>
          <w:sz w:val="20"/>
          <w:szCs w:val="20"/>
        </w:rPr>
        <w:t>О ВСЕРОССИЙСКОМ КОНКУРСЕ "ЛУЧШАЯ МУНИЦИПАЛЬНАЯ ПРАКТИКА"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534062" w:rsidRPr="0053406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29.05.2017 </w:t>
            </w:r>
            <w:hyperlink r:id="rId14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649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24.11.2017 </w:t>
            </w:r>
            <w:hyperlink r:id="rId15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1424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17.12.2019 </w:t>
            </w:r>
            <w:hyperlink r:id="rId16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1701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29.05.2020 </w:t>
            </w:r>
            <w:hyperlink r:id="rId17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786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34062" w:rsidRPr="00534062" w:rsidRDefault="00534062" w:rsidP="0053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22.12.2020 </w:t>
            </w:r>
            <w:hyperlink r:id="rId18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2211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15.04.2021 </w:t>
            </w:r>
            <w:hyperlink r:id="rId19" w:history="1">
              <w:r w:rsidRPr="00534062">
                <w:rPr>
                  <w:rFonts w:ascii="Arial" w:hAnsi="Arial" w:cs="Arial"/>
                  <w:color w:val="0000FF"/>
                  <w:sz w:val="20"/>
                  <w:szCs w:val="20"/>
                </w:rPr>
                <w:t>N 599</w:t>
              </w:r>
            </w:hyperlink>
            <w:r w:rsidRPr="00534062"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7"/>
      <w:bookmarkEnd w:id="1"/>
      <w:r w:rsidRPr="00534062">
        <w:rPr>
          <w:rFonts w:ascii="Arial" w:hAnsi="Arial" w:cs="Arial"/>
          <w:sz w:val="20"/>
          <w:szCs w:val="20"/>
        </w:rP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предоставления </w:t>
      </w:r>
      <w:hyperlink r:id="rId20" w:history="1">
        <w:r w:rsidRPr="00534062">
          <w:rPr>
            <w:rFonts w:ascii="Arial" w:hAnsi="Arial" w:cs="Arial"/>
            <w:color w:val="0000FF"/>
            <w:sz w:val="20"/>
            <w:szCs w:val="20"/>
          </w:rPr>
          <w:t>местным бюджетам</w:t>
        </w:r>
      </w:hyperlink>
      <w:r w:rsidRPr="00534062">
        <w:rPr>
          <w:rFonts w:ascii="Arial" w:hAnsi="Arial" w:cs="Arial"/>
          <w:sz w:val="20"/>
          <w:szCs w:val="20"/>
        </w:rPr>
        <w:t xml:space="preserve"> (далее - дотации).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(п. 1 в ред. </w:t>
      </w:r>
      <w:hyperlink r:id="rId21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0"/>
      <w:bookmarkEnd w:id="2"/>
      <w:r w:rsidRPr="00534062">
        <w:rPr>
          <w:rFonts w:ascii="Arial" w:hAnsi="Arial" w:cs="Arial"/>
          <w:sz w:val="20"/>
          <w:szCs w:val="20"/>
        </w:rP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б) муниципальная экономическая политика и управление муниципальными финансами;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lastRenderedPageBreak/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spellStart"/>
      <w:r w:rsidRPr="00534062">
        <w:rPr>
          <w:rFonts w:ascii="Arial" w:hAnsi="Arial" w:cs="Arial"/>
          <w:sz w:val="20"/>
          <w:szCs w:val="20"/>
        </w:rPr>
        <w:t>пп</w:t>
      </w:r>
      <w:proofErr w:type="spellEnd"/>
      <w:r w:rsidRPr="00534062">
        <w:rPr>
          <w:rFonts w:ascii="Arial" w:hAnsi="Arial" w:cs="Arial"/>
          <w:sz w:val="20"/>
          <w:szCs w:val="20"/>
        </w:rPr>
        <w:t xml:space="preserve">. "г" введен </w:t>
      </w:r>
      <w:hyperlink r:id="rId22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24.11.2017 N 1424)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534062">
        <w:rPr>
          <w:rFonts w:ascii="Arial" w:hAnsi="Arial" w:cs="Arial"/>
          <w:sz w:val="20"/>
          <w:szCs w:val="20"/>
        </w:rPr>
        <w:t>д</w:t>
      </w:r>
      <w:proofErr w:type="spellEnd"/>
      <w:r w:rsidRPr="00534062">
        <w:rPr>
          <w:rFonts w:ascii="Arial" w:hAnsi="Arial" w:cs="Arial"/>
          <w:sz w:val="20"/>
          <w:szCs w:val="20"/>
        </w:rPr>
        <w:t>) модернизация городского хозяйства посредством внедрения цифровых технологий и платформенных решений ("умный город").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spellStart"/>
      <w:r w:rsidRPr="00534062">
        <w:rPr>
          <w:rFonts w:ascii="Arial" w:hAnsi="Arial" w:cs="Arial"/>
          <w:sz w:val="20"/>
          <w:szCs w:val="20"/>
        </w:rPr>
        <w:t>пп</w:t>
      </w:r>
      <w:proofErr w:type="spellEnd"/>
      <w:r w:rsidRPr="00534062">
        <w:rPr>
          <w:rFonts w:ascii="Arial" w:hAnsi="Arial" w:cs="Arial"/>
          <w:sz w:val="20"/>
          <w:szCs w:val="20"/>
        </w:rPr>
        <w:t>. "</w:t>
      </w:r>
      <w:proofErr w:type="spellStart"/>
      <w:r w:rsidRPr="00534062">
        <w:rPr>
          <w:rFonts w:ascii="Arial" w:hAnsi="Arial" w:cs="Arial"/>
          <w:sz w:val="20"/>
          <w:szCs w:val="20"/>
        </w:rPr>
        <w:t>д</w:t>
      </w:r>
      <w:proofErr w:type="spellEnd"/>
      <w:r w:rsidRPr="00534062">
        <w:rPr>
          <w:rFonts w:ascii="Arial" w:hAnsi="Arial" w:cs="Arial"/>
          <w:sz w:val="20"/>
          <w:szCs w:val="20"/>
        </w:rPr>
        <w:t xml:space="preserve">" </w:t>
      </w:r>
      <w:proofErr w:type="gramStart"/>
      <w:r w:rsidRPr="00534062">
        <w:rPr>
          <w:rFonts w:ascii="Arial" w:hAnsi="Arial" w:cs="Arial"/>
          <w:sz w:val="20"/>
          <w:szCs w:val="20"/>
        </w:rPr>
        <w:t>введен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29.05.2020 N 786)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8"/>
      <w:bookmarkEnd w:id="3"/>
      <w:r w:rsidRPr="00534062">
        <w:rPr>
          <w:rFonts w:ascii="Arial" w:hAnsi="Arial" w:cs="Arial"/>
          <w:sz w:val="20"/>
          <w:szCs w:val="20"/>
        </w:rPr>
        <w:t>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а) I категория - муниципальные округа, городские округа (городские округа с внутригородским делением) и городские поселения;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б) II категория - сельские поселения.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п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. 4 в ред. </w:t>
      </w:r>
      <w:hyperlink r:id="rId24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15.04.2021 N 599)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4062">
        <w:rPr>
          <w:rFonts w:ascii="Arial" w:hAnsi="Arial" w:cs="Arial"/>
          <w:sz w:val="20"/>
          <w:szCs w:val="20"/>
        </w:rPr>
        <w:t xml:space="preserve">Конкурсные заявки муниципальных образований, подготовленные с учетом предусмотренных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пунктом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20 августа.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Комиссия может предусмотреть представление конкурсных заявок муниципальных образований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Постановлений Правительства РФ от 17.12.2019 </w:t>
      </w:r>
      <w:hyperlink r:id="rId25" w:history="1">
        <w:r w:rsidRPr="00534062">
          <w:rPr>
            <w:rFonts w:ascii="Arial" w:hAnsi="Arial" w:cs="Arial"/>
            <w:color w:val="0000FF"/>
            <w:sz w:val="20"/>
            <w:szCs w:val="20"/>
          </w:rPr>
          <w:t>N 1701</w:t>
        </w:r>
      </w:hyperlink>
      <w:r w:rsidRPr="00534062">
        <w:rPr>
          <w:rFonts w:ascii="Arial" w:hAnsi="Arial" w:cs="Arial"/>
          <w:sz w:val="20"/>
          <w:szCs w:val="20"/>
        </w:rPr>
        <w:t xml:space="preserve">, от 29.05.2020 </w:t>
      </w:r>
      <w:hyperlink r:id="rId26" w:history="1">
        <w:r w:rsidRPr="00534062">
          <w:rPr>
            <w:rFonts w:ascii="Arial" w:hAnsi="Arial" w:cs="Arial"/>
            <w:color w:val="0000FF"/>
            <w:sz w:val="20"/>
            <w:szCs w:val="20"/>
          </w:rPr>
          <w:t>N 786</w:t>
        </w:r>
      </w:hyperlink>
      <w:r w:rsidRPr="00534062">
        <w:rPr>
          <w:rFonts w:ascii="Arial" w:hAnsi="Arial" w:cs="Arial"/>
          <w:sz w:val="20"/>
          <w:szCs w:val="20"/>
        </w:rPr>
        <w:t>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ar50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пунктами 3</w:t>
        </w:r>
      </w:hyperlink>
      <w:r w:rsidRPr="00534062">
        <w:rPr>
          <w:rFonts w:ascii="Arial" w:hAnsi="Arial" w:cs="Arial"/>
          <w:sz w:val="20"/>
          <w:szCs w:val="20"/>
        </w:rPr>
        <w:t xml:space="preserve"> и </w:t>
      </w:r>
      <w:hyperlink w:anchor="Par58" w:history="1">
        <w:r w:rsidRPr="00534062">
          <w:rPr>
            <w:rFonts w:ascii="Arial" w:hAnsi="Arial" w:cs="Arial"/>
            <w:color w:val="0000FF"/>
            <w:sz w:val="20"/>
            <w:szCs w:val="20"/>
          </w:rPr>
          <w:t>4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8. </w:t>
      </w:r>
      <w:proofErr w:type="gramStart"/>
      <w:r w:rsidRPr="00534062">
        <w:rPr>
          <w:rFonts w:ascii="Arial" w:hAnsi="Arial" w:cs="Arial"/>
          <w:sz w:val="20"/>
          <w:szCs w:val="20"/>
        </w:rPr>
        <w:t>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"Единое общероссийское объединение муниципальных образований (Конгресс)" или Общероссийской общественной организации "Всероссийский Совет местного самоуправления" может быть признана лучшей в субъекте Российской Федерации.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В этом случае каждая из указанных организаций вправе представить в комиссию не позднее 1 сентября не более 1 конкурсной заявки муниципального образования от субъекта Российской Федерации по каждой номинации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Постановлений Правительства РФ от 17.12.2019 </w:t>
      </w:r>
      <w:hyperlink r:id="rId27" w:history="1">
        <w:r w:rsidRPr="00534062">
          <w:rPr>
            <w:rFonts w:ascii="Arial" w:hAnsi="Arial" w:cs="Arial"/>
            <w:color w:val="0000FF"/>
            <w:sz w:val="20"/>
            <w:szCs w:val="20"/>
          </w:rPr>
          <w:t>N 1701</w:t>
        </w:r>
      </w:hyperlink>
      <w:r w:rsidRPr="00534062">
        <w:rPr>
          <w:rFonts w:ascii="Arial" w:hAnsi="Arial" w:cs="Arial"/>
          <w:sz w:val="20"/>
          <w:szCs w:val="20"/>
        </w:rPr>
        <w:t xml:space="preserve">, от 29.05.2020 </w:t>
      </w:r>
      <w:hyperlink r:id="rId28" w:history="1">
        <w:r w:rsidRPr="00534062">
          <w:rPr>
            <w:rFonts w:ascii="Arial" w:hAnsi="Arial" w:cs="Arial"/>
            <w:color w:val="0000FF"/>
            <w:sz w:val="20"/>
            <w:szCs w:val="20"/>
          </w:rPr>
          <w:t>N 786</w:t>
        </w:r>
      </w:hyperlink>
      <w:r w:rsidRPr="00534062">
        <w:rPr>
          <w:rFonts w:ascii="Arial" w:hAnsi="Arial" w:cs="Arial"/>
          <w:sz w:val="20"/>
          <w:szCs w:val="20"/>
        </w:rPr>
        <w:t>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9"/>
      <w:bookmarkEnd w:id="4"/>
      <w:r w:rsidRPr="00534062">
        <w:rPr>
          <w:rFonts w:ascii="Arial" w:hAnsi="Arial" w:cs="Arial"/>
          <w:sz w:val="20"/>
          <w:szCs w:val="20"/>
        </w:rP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lastRenderedPageBreak/>
        <w:t>б) муниципальная экономическая политика и управление муниципальными финансами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 - Министерством экономического развития Российской Федерации;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15.04.2021 N 599)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spellStart"/>
      <w:r w:rsidRPr="00534062">
        <w:rPr>
          <w:rFonts w:ascii="Arial" w:hAnsi="Arial" w:cs="Arial"/>
          <w:sz w:val="20"/>
          <w:szCs w:val="20"/>
        </w:rPr>
        <w:t>пп</w:t>
      </w:r>
      <w:proofErr w:type="spellEnd"/>
      <w:r w:rsidRPr="00534062">
        <w:rPr>
          <w:rFonts w:ascii="Arial" w:hAnsi="Arial" w:cs="Arial"/>
          <w:sz w:val="20"/>
          <w:szCs w:val="20"/>
        </w:rPr>
        <w:t xml:space="preserve">. "г" введен </w:t>
      </w:r>
      <w:hyperlink r:id="rId30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24.11.2017 N 1424)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534062">
        <w:rPr>
          <w:rFonts w:ascii="Arial" w:hAnsi="Arial" w:cs="Arial"/>
          <w:sz w:val="20"/>
          <w:szCs w:val="20"/>
        </w:rPr>
        <w:t>д</w:t>
      </w:r>
      <w:proofErr w:type="spellEnd"/>
      <w:r w:rsidRPr="00534062">
        <w:rPr>
          <w:rFonts w:ascii="Arial" w:hAnsi="Arial" w:cs="Arial"/>
          <w:sz w:val="20"/>
          <w:szCs w:val="20"/>
        </w:rPr>
        <w:t>) модернизация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spellStart"/>
      <w:r w:rsidRPr="00534062">
        <w:rPr>
          <w:rFonts w:ascii="Arial" w:hAnsi="Arial" w:cs="Arial"/>
          <w:sz w:val="20"/>
          <w:szCs w:val="20"/>
        </w:rPr>
        <w:t>пп</w:t>
      </w:r>
      <w:proofErr w:type="spellEnd"/>
      <w:r w:rsidRPr="00534062">
        <w:rPr>
          <w:rFonts w:ascii="Arial" w:hAnsi="Arial" w:cs="Arial"/>
          <w:sz w:val="20"/>
          <w:szCs w:val="20"/>
        </w:rPr>
        <w:t>. "</w:t>
      </w:r>
      <w:proofErr w:type="spellStart"/>
      <w:r w:rsidRPr="00534062">
        <w:rPr>
          <w:rFonts w:ascii="Arial" w:hAnsi="Arial" w:cs="Arial"/>
          <w:sz w:val="20"/>
          <w:szCs w:val="20"/>
        </w:rPr>
        <w:t>д</w:t>
      </w:r>
      <w:proofErr w:type="spellEnd"/>
      <w:r w:rsidRPr="00534062">
        <w:rPr>
          <w:rFonts w:ascii="Arial" w:hAnsi="Arial" w:cs="Arial"/>
          <w:sz w:val="20"/>
          <w:szCs w:val="20"/>
        </w:rPr>
        <w:t xml:space="preserve">" </w:t>
      </w:r>
      <w:proofErr w:type="gramStart"/>
      <w:r w:rsidRPr="00534062">
        <w:rPr>
          <w:rFonts w:ascii="Arial" w:hAnsi="Arial" w:cs="Arial"/>
          <w:sz w:val="20"/>
          <w:szCs w:val="20"/>
        </w:rPr>
        <w:t>введен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29.05.2020 N 786)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10. Федеральные органы исполнительной власти, указанные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а) осуществляют организационно-техническое обеспечение деятельности комиссии;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б) осуществляют прием и рассмотрение конкурсных заявок муниципальных образований, представляемых в комиссию;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в) информируют высшие исполнительные органы государственной власти субъектов Российской Федерации по вопросам организации и проведения конкурса;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г) запрашивают информацию и получают пояснения по представленным конкурсным заявкам муниципальных образований;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534062">
        <w:rPr>
          <w:rFonts w:ascii="Arial" w:hAnsi="Arial" w:cs="Arial"/>
          <w:sz w:val="20"/>
          <w:szCs w:val="20"/>
        </w:rPr>
        <w:t>д</w:t>
      </w:r>
      <w:proofErr w:type="spellEnd"/>
      <w:r w:rsidRPr="00534062">
        <w:rPr>
          <w:rFonts w:ascii="Arial" w:hAnsi="Arial" w:cs="Arial"/>
          <w:sz w:val="20"/>
          <w:szCs w:val="20"/>
        </w:rPr>
        <w:t>) вносят предложения по определению победителей конкурса по номинациям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11. Основными функциями комиссии являются: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85"/>
      <w:bookmarkEnd w:id="5"/>
      <w:r w:rsidRPr="00534062">
        <w:rPr>
          <w:rFonts w:ascii="Arial" w:hAnsi="Arial" w:cs="Arial"/>
          <w:sz w:val="20"/>
          <w:szCs w:val="20"/>
        </w:rPr>
        <w:t>а) определение победителей конкурса;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86"/>
      <w:bookmarkEnd w:id="6"/>
      <w:r w:rsidRPr="00534062">
        <w:rPr>
          <w:rFonts w:ascii="Arial" w:hAnsi="Arial" w:cs="Arial"/>
          <w:sz w:val="20"/>
          <w:szCs w:val="20"/>
        </w:rPr>
        <w:t>б) утверждение составов своих подкомиссий и положений о них;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87"/>
      <w:bookmarkEnd w:id="7"/>
      <w:r w:rsidRPr="00534062">
        <w:rPr>
          <w:rFonts w:ascii="Arial" w:hAnsi="Arial" w:cs="Arial"/>
          <w:sz w:val="20"/>
          <w:szCs w:val="20"/>
        </w:rPr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г) решение иных вопросов организации и проведения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11(1). </w:t>
      </w:r>
      <w:proofErr w:type="gramStart"/>
      <w:r w:rsidRPr="00534062">
        <w:rPr>
          <w:rFonts w:ascii="Arial" w:hAnsi="Arial" w:cs="Arial"/>
          <w:sz w:val="20"/>
          <w:szCs w:val="20"/>
        </w:rPr>
        <w:t>Проект методики оценки конкурсных заявок муниципальных образований по каждой номинации конкурса, а также предложения о внесении в нее изменений, имеющих принципиальный характер, до представления в комиссию подлежат направлению на экспертное рассмотрение в автономную некоммерческую организацию "Агентство стратегических инициатив по продвижению новых проектов", которое осуществляется в течение 30 дней со дня их поступления.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Федеральные органы исполнительной власти, указанные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между ними номинаций конкурса обеспечивают учет замечаний, представленных автономной некоммерческой организацией "Агентство стратегических инициатив по продвижению новых проектов" к проекту методики оценки конкурсных заявок муниципальных образований либо к предложениям о внесении в нее изменений. Неучтенные замечания, представленные указанной организацией к проекту методики оценки конкурсных заявок муниципальных образований либо к предложениям о внесении в нее изменений, рассматриваются комиссией.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п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. 11(1) введен </w:t>
      </w:r>
      <w:hyperlink r:id="rId32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lastRenderedPageBreak/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Председатель комиссии утверждает ее регламент и состав. Регламент комиссии утверждается по представлению Министерства экономического развития Российской Федерации, состав комиссии - по представлению автономной некоммерческой организации "Агентство стратегических инициатив по продвижению новых проектов".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в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ред. Постановлений Правительства РФ от 17.12.2019 </w:t>
      </w:r>
      <w:hyperlink r:id="rId33" w:history="1">
        <w:r w:rsidRPr="00534062">
          <w:rPr>
            <w:rFonts w:ascii="Arial" w:hAnsi="Arial" w:cs="Arial"/>
            <w:color w:val="0000FF"/>
            <w:sz w:val="20"/>
            <w:szCs w:val="20"/>
          </w:rPr>
          <w:t>N 1701</w:t>
        </w:r>
      </w:hyperlink>
      <w:r w:rsidRPr="00534062">
        <w:rPr>
          <w:rFonts w:ascii="Arial" w:hAnsi="Arial" w:cs="Arial"/>
          <w:sz w:val="20"/>
          <w:szCs w:val="20"/>
        </w:rPr>
        <w:t xml:space="preserve">, от 22.12.2020 </w:t>
      </w:r>
      <w:hyperlink r:id="rId34" w:history="1">
        <w:r w:rsidRPr="00534062">
          <w:rPr>
            <w:rFonts w:ascii="Arial" w:hAnsi="Arial" w:cs="Arial"/>
            <w:color w:val="0000FF"/>
            <w:sz w:val="20"/>
            <w:szCs w:val="20"/>
          </w:rPr>
          <w:t>N 2211</w:t>
        </w:r>
      </w:hyperlink>
      <w:r w:rsidRPr="00534062">
        <w:rPr>
          <w:rFonts w:ascii="Arial" w:hAnsi="Arial" w:cs="Arial"/>
          <w:sz w:val="20"/>
          <w:szCs w:val="20"/>
        </w:rPr>
        <w:t>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иных заинтересованных федеральных органов исполнительной власти, Ассоциации "Единое общероссийское объединение муниципальных образований (Конгресс)", Общероссийской общественной организации "Всероссийский Совет местного самоуправления" и иных заинтересованных организаций. Указанные предложения должны </w:t>
      </w:r>
      <w:proofErr w:type="gramStart"/>
      <w:r w:rsidRPr="00534062">
        <w:rPr>
          <w:rFonts w:ascii="Arial" w:hAnsi="Arial" w:cs="Arial"/>
          <w:sz w:val="20"/>
          <w:szCs w:val="20"/>
        </w:rPr>
        <w:t>содержать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13. Решения комиссии по вопросам, указанным в </w:t>
      </w:r>
      <w:hyperlink w:anchor="Par85" w:history="1">
        <w:r w:rsidRPr="00534062"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 w:rsidRPr="00534062">
        <w:rPr>
          <w:rFonts w:ascii="Arial" w:hAnsi="Arial" w:cs="Arial"/>
          <w:sz w:val="20"/>
          <w:szCs w:val="20"/>
        </w:rPr>
        <w:t xml:space="preserve">, </w:t>
      </w:r>
      <w:hyperlink w:anchor="Par86" w:history="1">
        <w:r w:rsidRPr="00534062">
          <w:rPr>
            <w:rFonts w:ascii="Arial" w:hAnsi="Arial" w:cs="Arial"/>
            <w:color w:val="0000FF"/>
            <w:sz w:val="20"/>
            <w:szCs w:val="20"/>
          </w:rPr>
          <w:t>"б"</w:t>
        </w:r>
      </w:hyperlink>
      <w:r w:rsidRPr="00534062">
        <w:rPr>
          <w:rFonts w:ascii="Arial" w:hAnsi="Arial" w:cs="Arial"/>
          <w:sz w:val="20"/>
          <w:szCs w:val="20"/>
        </w:rPr>
        <w:t xml:space="preserve"> и </w:t>
      </w:r>
      <w:hyperlink w:anchor="Par87" w:history="1">
        <w:r w:rsidRPr="00534062">
          <w:rPr>
            <w:rFonts w:ascii="Arial" w:hAnsi="Arial" w:cs="Arial"/>
            <w:color w:val="0000FF"/>
            <w:sz w:val="20"/>
            <w:szCs w:val="20"/>
          </w:rPr>
          <w:t>"в" пункта 11</w:t>
        </w:r>
      </w:hyperlink>
      <w:r w:rsidRPr="00534062">
        <w:rPr>
          <w:rFonts w:ascii="Arial" w:hAnsi="Arial" w:cs="Arial"/>
          <w:sz w:val="20"/>
          <w:szCs w:val="20"/>
        </w:rPr>
        <w:t xml:space="preserve"> и в </w:t>
      </w:r>
      <w:hyperlink w:anchor="Par121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20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14. </w:t>
      </w:r>
      <w:proofErr w:type="gramStart"/>
      <w:r w:rsidRPr="00534062">
        <w:rPr>
          <w:rFonts w:ascii="Arial" w:hAnsi="Arial" w:cs="Arial"/>
          <w:sz w:val="20"/>
          <w:szCs w:val="20"/>
        </w:rPr>
        <w:t xml:space="preserve">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сети Интернет и предоставляется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для обеспечения возможности размещения ими указанной информации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на своих сайтах в сети "Интернет".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99"/>
      <w:bookmarkEnd w:id="8"/>
      <w:r w:rsidRPr="00534062">
        <w:rPr>
          <w:rFonts w:ascii="Arial" w:hAnsi="Arial" w:cs="Arial"/>
          <w:sz w:val="20"/>
          <w:szCs w:val="20"/>
        </w:rPr>
        <w:t>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в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ред. </w:t>
      </w:r>
      <w:hyperlink r:id="rId36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29.05.2020 N 786)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15.04.2021 N 599)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16. </w:t>
      </w:r>
      <w:proofErr w:type="gramStart"/>
      <w:r w:rsidRPr="00534062">
        <w:rPr>
          <w:rFonts w:ascii="Arial" w:hAnsi="Arial" w:cs="Arial"/>
          <w:sz w:val="20"/>
          <w:szCs w:val="20"/>
        </w:rPr>
        <w:t xml:space="preserve">Федеральные органы исполнительной власти, указанные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17. Подведение итогов конкурса, определенных в соответствии с </w:t>
      </w:r>
      <w:hyperlink w:anchor="Par9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пунктом 15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оформляется решением комиссии.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19. Размер денежной премии по каждой номинации конкурса составляет: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а) в I категории участников конкурса: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lastRenderedPageBreak/>
        <w:t>первое место - 50000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второе место - 40000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третье место - 30000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четвертое место - 20000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пятое место - 10000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б) во II категории участников конкурса: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первое место - 20000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второе место - 15000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третье место - 7000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четвертое место - 5000 тыс. рублей;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пятое место - 3000 тыс. рублей.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(п. 19 в ред. </w:t>
      </w:r>
      <w:hyperlink r:id="rId38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15.04.2021 N 599)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1"/>
      <w:bookmarkEnd w:id="9"/>
      <w:r w:rsidRPr="00534062">
        <w:rPr>
          <w:rFonts w:ascii="Arial" w:hAnsi="Arial" w:cs="Arial"/>
          <w:sz w:val="20"/>
          <w:szCs w:val="20"/>
        </w:rPr>
        <w:t>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21. Предоставление бюджетам субъектов Российской Федерации, на территориях которых расположены муниципальные образования - победители конкурса, дотаций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ar47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Российской Федерации о распределении дотаций между субъектами Российской Федерации.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(в ред. </w:t>
      </w:r>
      <w:hyperlink r:id="rId39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22.12.2020 N 2211)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Распределение между субъектами Российской Федерации дотаций утверждается Правительством Российской Федерации.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Министерство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Финансовые органы субъектов Российской Федерации осуществляют </w:t>
      </w:r>
      <w:proofErr w:type="gramStart"/>
      <w:r w:rsidRPr="00534062">
        <w:rPr>
          <w:rFonts w:ascii="Arial" w:hAnsi="Arial" w:cs="Arial"/>
          <w:sz w:val="20"/>
          <w:szCs w:val="20"/>
        </w:rPr>
        <w:t>в установленном порядке перечисление соответствующим местным бюджетам дотаций на указанные счета для их дальнейшего перечисления в установленном порядке в соответствующие местные бюджеты</w:t>
      </w:r>
      <w:proofErr w:type="gramEnd"/>
      <w:r w:rsidRPr="00534062">
        <w:rPr>
          <w:rFonts w:ascii="Arial" w:hAnsi="Arial" w:cs="Arial"/>
          <w:sz w:val="20"/>
          <w:szCs w:val="20"/>
        </w:rPr>
        <w:t>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(п. 21 в ред. </w:t>
      </w:r>
      <w:hyperlink r:id="rId40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22. Утратил силу. - </w:t>
      </w:r>
      <w:hyperlink r:id="rId41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23. Федеральные органы исполнительной власти,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номинаций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lastRenderedPageBreak/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номинаций конкурса.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номинаций конкурса и размещаются в сети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(</w:t>
      </w:r>
      <w:proofErr w:type="gramStart"/>
      <w:r w:rsidRPr="00534062">
        <w:rPr>
          <w:rFonts w:ascii="Arial" w:hAnsi="Arial" w:cs="Arial"/>
          <w:sz w:val="20"/>
          <w:szCs w:val="20"/>
        </w:rPr>
        <w:t>в</w:t>
      </w:r>
      <w:proofErr w:type="gramEnd"/>
      <w:r w:rsidRPr="00534062">
        <w:rPr>
          <w:rFonts w:ascii="Arial" w:hAnsi="Arial" w:cs="Arial"/>
          <w:sz w:val="20"/>
          <w:szCs w:val="20"/>
        </w:rPr>
        <w:t xml:space="preserve"> ред. </w:t>
      </w:r>
      <w:hyperlink r:id="rId42" w:history="1">
        <w:r w:rsidRPr="00534062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Pr="00534062">
        <w:rPr>
          <w:rFonts w:ascii="Arial" w:hAnsi="Arial" w:cs="Arial"/>
          <w:sz w:val="20"/>
          <w:szCs w:val="20"/>
        </w:rPr>
        <w:t xml:space="preserve"> Правительства РФ от 17.12.2019 N 1701)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"Единое общероссийское объединение муниципальных образований (Конгресс)", советы муниципальных образований субъектов Российской Федерации, Общероссийская общественная организация "Всероссийский Совет местного самоуправления" и иные организации, представители которых являются членами комиссии.</w:t>
      </w:r>
    </w:p>
    <w:p w:rsidR="00534062" w:rsidRPr="00534062" w:rsidRDefault="00534062" w:rsidP="005340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4062">
        <w:rPr>
          <w:rFonts w:ascii="Arial" w:hAnsi="Arial" w:cs="Arial"/>
          <w:sz w:val="20"/>
          <w:szCs w:val="20"/>
        </w:rPr>
        <w:t xml:space="preserve">27. </w:t>
      </w:r>
      <w:proofErr w:type="gramStart"/>
      <w:r w:rsidRPr="00534062">
        <w:rPr>
          <w:rFonts w:ascii="Arial" w:hAnsi="Arial" w:cs="Arial"/>
          <w:sz w:val="20"/>
          <w:szCs w:val="20"/>
        </w:rPr>
        <w:t xml:space="preserve">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ar69" w:history="1">
        <w:r w:rsidRPr="00534062"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 w:rsidRPr="00534062">
        <w:rPr>
          <w:rFonts w:ascii="Arial" w:hAnsi="Arial" w:cs="Arial"/>
          <w:sz w:val="20"/>
          <w:szCs w:val="20"/>
        </w:rPr>
        <w:t xml:space="preserve"> настоящего Положения, в соответствии с распределением номинаций конкурса до сведения органов исполнительной власти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  <w:proofErr w:type="gramEnd"/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62" w:rsidRPr="00534062" w:rsidRDefault="00534062" w:rsidP="005340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02C46" w:rsidRDefault="00534062"/>
    <w:sectPr w:rsidR="00202C46" w:rsidSect="004B19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4062"/>
    <w:rsid w:val="00043DA6"/>
    <w:rsid w:val="000C2E9E"/>
    <w:rsid w:val="00534062"/>
    <w:rsid w:val="0090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80995E1CDF8216C2335CA433D5E3E4C3208BD73A57F6F4462CA6856EB5AE71DBD7FAC45E5BEF9A1200415B60DDA3B3DA6BC80B291AB14FuCM0H" TargetMode="External"/><Relationship Id="rId13" Type="http://schemas.openxmlformats.org/officeDocument/2006/relationships/hyperlink" Target="consultantplus://offline/ref=4A80995E1CDF8216C2335CA433D5E3E4C12F8CD23A57F6F4462CA6856EB5AE71DBD7FAC45E5BEF9B1300415B60DDA3B3DA6BC80B291AB14FuCM0H" TargetMode="External"/><Relationship Id="rId18" Type="http://schemas.openxmlformats.org/officeDocument/2006/relationships/hyperlink" Target="consultantplus://offline/ref=4A80995E1CDF8216C2335CA433D5E3E4C3208BD73A57F6F4462CA6856EB5AE71DBD7FAC45E5BEF9A1200415B60DDA3B3DA6BC80B291AB14FuCM0H" TargetMode="External"/><Relationship Id="rId26" Type="http://schemas.openxmlformats.org/officeDocument/2006/relationships/hyperlink" Target="consultantplus://offline/ref=4A80995E1CDF8216C2335CA433D5E3E4C3228ADE3B54F6F4462CA6856EB5AE71DBD7FAC45E5BEF9A1F00415B60DDA3B3DA6BC80B291AB14FuCM0H" TargetMode="External"/><Relationship Id="rId39" Type="http://schemas.openxmlformats.org/officeDocument/2006/relationships/hyperlink" Target="consultantplus://offline/ref=4A80995E1CDF8216C2335CA433D5E3E4C3208BD73A57F6F4462CA6856EB5AE71DBD7FAC45E5BEF9A1000415B60DDA3B3DA6BC80B291AB14FuCM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80995E1CDF8216C2335CA433D5E3E4C32389D03F53F6F4462CA6856EB5AE71DBD7FAC45E5BEF9B1300415B60DDA3B3DA6BC80B291AB14FuCM0H" TargetMode="External"/><Relationship Id="rId34" Type="http://schemas.openxmlformats.org/officeDocument/2006/relationships/hyperlink" Target="consultantplus://offline/ref=4A80995E1CDF8216C2335CA433D5E3E4C3208BD73A57F6F4462CA6856EB5AE71DBD7FAC45E5BEF9A1100415B60DDA3B3DA6BC80B291AB14FuCM0H" TargetMode="External"/><Relationship Id="rId42" Type="http://schemas.openxmlformats.org/officeDocument/2006/relationships/hyperlink" Target="consultantplus://offline/ref=4A80995E1CDF8216C2335CA433D5E3E4C32389D03F53F6F4462CA6856EB5AE71DBD7FAC45E5BEF9E1500415B60DDA3B3DA6BC80B291AB14FuCM0H" TargetMode="External"/><Relationship Id="rId7" Type="http://schemas.openxmlformats.org/officeDocument/2006/relationships/hyperlink" Target="consultantplus://offline/ref=4A80995E1CDF8216C2335CA433D5E3E4C3228ADE3B54F6F4462CA6856EB5AE71DBD7FAC45E5BEF9A1200415B60DDA3B3DA6BC80B291AB14FuCM0H" TargetMode="External"/><Relationship Id="rId12" Type="http://schemas.openxmlformats.org/officeDocument/2006/relationships/hyperlink" Target="consultantplus://offline/ref=4A80995E1CDF8216C2335CA433D5E3E4C1278DD33B5EF6F4462CA6856EB5AE71C9D7A2C85C5BF19A1215170A26u8M9H" TargetMode="External"/><Relationship Id="rId17" Type="http://schemas.openxmlformats.org/officeDocument/2006/relationships/hyperlink" Target="consultantplus://offline/ref=4A80995E1CDF8216C2335CA433D5E3E4C3228ADE3B54F6F4462CA6856EB5AE71DBD7FAC45E5BEF9A1200415B60DDA3B3DA6BC80B291AB14FuCM0H" TargetMode="External"/><Relationship Id="rId25" Type="http://schemas.openxmlformats.org/officeDocument/2006/relationships/hyperlink" Target="consultantplus://offline/ref=4A80995E1CDF8216C2335CA433D5E3E4C32389D03F53F6F4462CA6856EB5AE71DBD7FAC45E5BEF9B1100415B60DDA3B3DA6BC80B291AB14FuCM0H" TargetMode="External"/><Relationship Id="rId33" Type="http://schemas.openxmlformats.org/officeDocument/2006/relationships/hyperlink" Target="consultantplus://offline/ref=4A80995E1CDF8216C2335CA433D5E3E4C32389D03F53F6F4462CA6856EB5AE71DBD7FAC45E5BEF981500415B60DDA3B3DA6BC80B291AB14FuCM0H" TargetMode="External"/><Relationship Id="rId38" Type="http://schemas.openxmlformats.org/officeDocument/2006/relationships/hyperlink" Target="consultantplus://offline/ref=4A80995E1CDF8216C2335CA433D5E3E4C32F8BD53C55F6F4462CA6856EB5AE71DBD7FAC45E5BEF9B1000415B60DDA3B3DA6BC80B291AB14FuCM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80995E1CDF8216C2335CA433D5E3E4C32389D03F53F6F4462CA6856EB5AE71DBD7FAC45E5BEF9B1400415B60DDA3B3DA6BC80B291AB14FuCM0H" TargetMode="External"/><Relationship Id="rId20" Type="http://schemas.openxmlformats.org/officeDocument/2006/relationships/hyperlink" Target="consultantplus://offline/ref=4A80995E1CDF8216C2335CA433D5E3E4C3208BD63D5FF6F4462CA6856EB5AE71DBD7FAC05B5DE4CE464F40072688B0B1DF6BCA0E35u1M9H" TargetMode="External"/><Relationship Id="rId29" Type="http://schemas.openxmlformats.org/officeDocument/2006/relationships/hyperlink" Target="consultantplus://offline/ref=4A80995E1CDF8216C2335CA433D5E3E4C32F8BD53C55F6F4462CA6856EB5AE71DBD7FAC45E5BEF9B1300415B60DDA3B3DA6BC80B291AB14FuCM0H" TargetMode="External"/><Relationship Id="rId41" Type="http://schemas.openxmlformats.org/officeDocument/2006/relationships/hyperlink" Target="consultantplus://offline/ref=4A80995E1CDF8216C2335CA433D5E3E4C32389D03F53F6F4462CA6856EB5AE71DBD7FAC45E5BEF9E1600415B60DDA3B3DA6BC80B291AB14FuCM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80995E1CDF8216C2335CA433D5E3E4C32389D03F53F6F4462CA6856EB5AE71DBD7FAC45E5BEF9B1700415B60DDA3B3DA6BC80B291AB14FuCM0H" TargetMode="External"/><Relationship Id="rId11" Type="http://schemas.openxmlformats.org/officeDocument/2006/relationships/hyperlink" Target="consultantplus://offline/ref=4A80995E1CDF8216C2335CA433D5E3E4C12F8CD2365FF6F4462CA6856EB5AE71C9D7A2C85C5BF19A1215170A26u8M9H" TargetMode="External"/><Relationship Id="rId24" Type="http://schemas.openxmlformats.org/officeDocument/2006/relationships/hyperlink" Target="consultantplus://offline/ref=4A80995E1CDF8216C2335CA433D5E3E4C32F8BD53C55F6F4462CA6856EB5AE71DBD7FAC45E5BEF9B1700415B60DDA3B3DA6BC80B291AB14FuCM0H" TargetMode="External"/><Relationship Id="rId32" Type="http://schemas.openxmlformats.org/officeDocument/2006/relationships/hyperlink" Target="consultantplus://offline/ref=4A80995E1CDF8216C2335CA433D5E3E4C32389D03F53F6F4462CA6856EB5AE71DBD7FAC45E5BEF9B1E00415B60DDA3B3DA6BC80B291AB14FuCM0H" TargetMode="External"/><Relationship Id="rId37" Type="http://schemas.openxmlformats.org/officeDocument/2006/relationships/hyperlink" Target="consultantplus://offline/ref=4A80995E1CDF8216C2335CA433D5E3E4C32F8BD53C55F6F4462CA6856EB5AE71DBD7FAC45E5BEF9B1200415B60DDA3B3DA6BC80B291AB14FuCM0H" TargetMode="External"/><Relationship Id="rId40" Type="http://schemas.openxmlformats.org/officeDocument/2006/relationships/hyperlink" Target="consultantplus://offline/ref=4A80995E1CDF8216C2335CA433D5E3E4C32389D03F53F6F4462CA6856EB5AE71DBD7FAC45E5BEF991200415B60DDA3B3DA6BC80B291AB14FuCM0H" TargetMode="External"/><Relationship Id="rId5" Type="http://schemas.openxmlformats.org/officeDocument/2006/relationships/hyperlink" Target="consultantplus://offline/ref=4A80995E1CDF8216C2335CA433D5E3E4C22F8AD33751F6F4462CA6856EB5AE71DBD7FAC45E5BEF9A1200415B60DDA3B3DA6BC80B291AB14FuCM0H" TargetMode="External"/><Relationship Id="rId15" Type="http://schemas.openxmlformats.org/officeDocument/2006/relationships/hyperlink" Target="consultantplus://offline/ref=4A80995E1CDF8216C2335CA433D5E3E4C22F8AD33751F6F4462CA6856EB5AE71DBD7FAC45E5BEF9A1200415B60DDA3B3DA6BC80B291AB14FuCM0H" TargetMode="External"/><Relationship Id="rId23" Type="http://schemas.openxmlformats.org/officeDocument/2006/relationships/hyperlink" Target="consultantplus://offline/ref=4A80995E1CDF8216C2335CA433D5E3E4C3228ADE3B54F6F4462CA6856EB5AE71DBD7FAC45E5BEF9A1100415B60DDA3B3DA6BC80B291AB14FuCM0H" TargetMode="External"/><Relationship Id="rId28" Type="http://schemas.openxmlformats.org/officeDocument/2006/relationships/hyperlink" Target="consultantplus://offline/ref=4A80995E1CDF8216C2335CA433D5E3E4C3228ADE3B54F6F4462CA6856EB5AE71DBD7FAC45E5BEF9A1E00415B60DDA3B3DA6BC80B291AB14FuCM0H" TargetMode="External"/><Relationship Id="rId36" Type="http://schemas.openxmlformats.org/officeDocument/2006/relationships/hyperlink" Target="consultantplus://offline/ref=4A80995E1CDF8216C2335CA433D5E3E4C3228ADE3B54F6F4462CA6856EB5AE71DBD7FAC45E5BEF9B1500415B60DDA3B3DA6BC80B291AB14FuCM0H" TargetMode="External"/><Relationship Id="rId10" Type="http://schemas.openxmlformats.org/officeDocument/2006/relationships/hyperlink" Target="consultantplus://offline/ref=4A80995E1CDF8216C2335CA433D5E3E4C32389D03F53F6F4462CA6856EB5AE71DBD7FAC45E5BEF9B1600415B60DDA3B3DA6BC80B291AB14FuCM0H" TargetMode="External"/><Relationship Id="rId19" Type="http://schemas.openxmlformats.org/officeDocument/2006/relationships/hyperlink" Target="consultantplus://offline/ref=4A80995E1CDF8216C2335CA433D5E3E4C32F8BD53C55F6F4462CA6856EB5AE71DBD7FAC45E5BEF9A1200415B60DDA3B3DA6BC80B291AB14FuCM0H" TargetMode="External"/><Relationship Id="rId31" Type="http://schemas.openxmlformats.org/officeDocument/2006/relationships/hyperlink" Target="consultantplus://offline/ref=4A80995E1CDF8216C2335CA433D5E3E4C3228ADE3B54F6F4462CA6856EB5AE71DBD7FAC45E5BEF9B1700415B60DDA3B3DA6BC80B291AB14FuCM0H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4A80995E1CDF8216C2335CA433D5E3E4C2268ED33F57F6F4462CA6856EB5AE71DBD7FAC45E5BEF9A1200415B60DDA3B3DA6BC80B291AB14FuCM0H" TargetMode="External"/><Relationship Id="rId9" Type="http://schemas.openxmlformats.org/officeDocument/2006/relationships/hyperlink" Target="consultantplus://offline/ref=4A80995E1CDF8216C2335CA433D5E3E4C32F8BD53C55F6F4462CA6856EB5AE71DBD7FAC45E5BEF9A1200415B60DDA3B3DA6BC80B291AB14FuCM0H" TargetMode="External"/><Relationship Id="rId14" Type="http://schemas.openxmlformats.org/officeDocument/2006/relationships/hyperlink" Target="consultantplus://offline/ref=4A80995E1CDF8216C2335CA433D5E3E4C2268ED33F57F6F4462CA6856EB5AE71DBD7FAC45E5BEF9A1200415B60DDA3B3DA6BC80B291AB14FuCM0H" TargetMode="External"/><Relationship Id="rId22" Type="http://schemas.openxmlformats.org/officeDocument/2006/relationships/hyperlink" Target="consultantplus://offline/ref=4A80995E1CDF8216C2335CA433D5E3E4C22F8AD33751F6F4462CA6856EB5AE71DBD7FAC45E5BEF9A1100415B60DDA3B3DA6BC80B291AB14FuCM0H" TargetMode="External"/><Relationship Id="rId27" Type="http://schemas.openxmlformats.org/officeDocument/2006/relationships/hyperlink" Target="consultantplus://offline/ref=4A80995E1CDF8216C2335CA433D5E3E4C32389D03F53F6F4462CA6856EB5AE71DBD7FAC45E5BEF9B1000415B60DDA3B3DA6BC80B291AB14FuCM0H" TargetMode="External"/><Relationship Id="rId30" Type="http://schemas.openxmlformats.org/officeDocument/2006/relationships/hyperlink" Target="consultantplus://offline/ref=4A80995E1CDF8216C2335CA433D5E3E4C22F8AD33751F6F4462CA6856EB5AE71DBD7FAC45E5BEF9A1F00415B60DDA3B3DA6BC80B291AB14FuCM0H" TargetMode="External"/><Relationship Id="rId35" Type="http://schemas.openxmlformats.org/officeDocument/2006/relationships/hyperlink" Target="consultantplus://offline/ref=4A80995E1CDF8216C2335CA433D5E3E4C32389D03F53F6F4462CA6856EB5AE71DBD7FAC45E5BEF981300415B60DDA3B3DA6BC80B291AB14FuCM0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4215</Words>
  <Characters>24030</Characters>
  <Application>Microsoft Office Word</Application>
  <DocSecurity>0</DocSecurity>
  <Lines>200</Lines>
  <Paragraphs>56</Paragraphs>
  <ScaleCrop>false</ScaleCrop>
  <Company>RePack by SPecialiST</Company>
  <LinksUpToDate>false</LinksUpToDate>
  <CharactersWithSpaces>28189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eydukmv</dc:creator>
  <cp:keywords/>
  <dc:description/>
  <cp:lastModifiedBy>eydukmv</cp:lastModifiedBy>
  <cp:revision>2</cp:revision>
  <dcterms:created xsi:type="dcterms:W3CDTF">2021-05-20T07:13:00Z</dcterms:created>
  <dcterms:modified xsi:type="dcterms:W3CDTF">2021-05-20T07:13:00Z</dcterms:modified>
</cp:coreProperties>
</file>