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CC2" w:rsidRPr="00507CC2" w:rsidRDefault="00507CC2" w:rsidP="00507C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ОБЪЯВЛЕНИЕ</w:t>
      </w:r>
    </w:p>
    <w:p w:rsidR="00507CC2" w:rsidRDefault="00507CC2" w:rsidP="00507C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 проведении конкурсного отбора на предоставление грантов в форме субсидий юридическим лицам (за исключением некоммерческих организаций, являющихся государственными (муниципальными) учреждениями) и индивидуальным предпринимателям на осуществление поддержки общественных инициатив на создание модульных некапитальных средств размещения (кемпингов и </w:t>
      </w:r>
      <w:proofErr w:type="spellStart"/>
      <w:r w:rsidRPr="00507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автокемпингов</w:t>
      </w:r>
      <w:proofErr w:type="spellEnd"/>
      <w:r w:rsidRPr="00507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), на осуществление государственной поддержки развития инфраструктуры туризма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Департамент экономического развития Костромской области объявляет о начале приема заявок на участие в конкурсном отборе на предоставление грантов в форме субсидий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на осуществление поддержки общественных инициатив на создание модульных некапитальных средств размещения (кемпингов и </w:t>
      </w:r>
      <w:proofErr w:type="spellStart"/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автокемпингов</w:t>
      </w:r>
      <w:proofErr w:type="spellEnd"/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на осуществление государственной поддержки развития инфраструктуры туризма в соответствии с постановлением администрации</w:t>
      </w:r>
      <w:proofErr w:type="gramEnd"/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Костромской области от 22 августа 2022 года № 422-а «О порядках предоставления грантов в форме субсидий юридическим лицам, индивидуальным предпринимателям на развитие внутреннего и въездного туризма в Костромской области».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07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Наименование, место нахождения, почтовый адрес, адрес электронной почты организатора конкурсного отбора:</w:t>
      </w: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департамент экономического развития Костромской области (далее – Департамент), г. Кострома, ул. Калиновская, д. 38, 156013, </w:t>
      </w:r>
      <w:proofErr w:type="spellStart"/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e-mail</w:t>
      </w:r>
      <w:proofErr w:type="spellEnd"/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hyperlink r:id="rId4" w:tooltip="mailto:der@adm44.ru" w:history="1">
        <w:r w:rsidRPr="00507CC2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der@adm44.ru</w:t>
        </w:r>
      </w:hyperlink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проведения конкурсного отбора: </w:t>
      </w: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21 по 30 ноября 2022 года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 приема заявок на участие в конкурсном отборе: </w:t>
      </w: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7 по 16 ноября 2022 года включительно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начала подачи заявок:</w:t>
      </w: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9.00 ч. 7 ноября 2022 года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окончания приема заявок:</w:t>
      </w: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18.00 ч. 16 ноября 2022 года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участию в конкурсном отборе приглашаются юридические лица (за исключением некоммерческих организаций, являющихся государственными (муниципальными) учреждениями) и индивидуальные предприниматели, (далее – участник конкурсного отбора).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Направления предоставления гранта: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Предоставление грантов в форме субсидий на осуществление поддержки общественных инициатив на создание модульных некапитальных средств размещения (кемпингов и </w:t>
      </w:r>
      <w:proofErr w:type="spellStart"/>
      <w:r w:rsidRPr="00507C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автокемпингов</w:t>
      </w:r>
      <w:proofErr w:type="spellEnd"/>
      <w:r w:rsidRPr="00507C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Максимальная сумма гранта на реализацию проекта – 4 696 969,70 рублей.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Собственные средства получателя гранта, направленные на реализацию проекта, должны составлять не менее 30% размера запрашиваемого гранта.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Объем нераспределенных бюджетных ассигнований, предусмотренных в 2022 году на осуществление поддержки общественных инициатив на создание модульных некапитальных средств размещения (кемпингов и </w:t>
      </w:r>
      <w:proofErr w:type="spellStart"/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автокемпингов</w:t>
      </w:r>
      <w:proofErr w:type="spellEnd"/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составляет 3 781 797,97 рублей.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 конкурсного отбора может принять участие в конкурсном отборе при соблюдении одновременно следующих условий: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наличие у участника конкурсного отбора в собственности или на праве пользования земельного участка с видом разрешенного использования, соответствующим целям предоставления гранта;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наличие у участника конкурсного отбора в сведениях о видах экономической деятельности по Общероссийскому классификатору видов экономической деятельности ОК 029-2014 (КДЕС</w:t>
      </w:r>
      <w:proofErr w:type="gramStart"/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proofErr w:type="gramEnd"/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ед. 2), принятому и введенному в действие приказом Федерального агентства по техническому регулированию и метрологии от 31 января 2014 года № 14-ст, кода 55 «Деятельность по предоставлению мест для временного проживания» в качестве основного или дополнительного вида экономической деятельности;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наличие у участника конкурсного отбора денежных средств на реализацию мероприятий в соответствии с целями предоставления гранта в размере не менее 30 процентов размера запрашиваемого гранта.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 предоставления гранта: </w:t>
      </w: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ме</w:t>
      </w:r>
      <w:proofErr w:type="gramStart"/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 в ср</w:t>
      </w:r>
      <w:proofErr w:type="gramEnd"/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едствах размещения.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Осуществление государственной поддержки развития инфраструктуры туризма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79"/>
        <w:gridCol w:w="2492"/>
      </w:tblGrid>
      <w:tr w:rsidR="00507CC2" w:rsidRPr="00507CC2" w:rsidTr="00507C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7CC2" w:rsidRPr="00507CC2" w:rsidRDefault="00507CC2" w:rsidP="00507CC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7CC2" w:rsidRPr="00507CC2" w:rsidRDefault="00507CC2" w:rsidP="00507CC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Максимальная сумма гранта на реализацию проекта</w:t>
            </w:r>
          </w:p>
        </w:tc>
      </w:tr>
      <w:tr w:rsidR="00507CC2" w:rsidRPr="00507CC2" w:rsidTr="00507C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7CC2" w:rsidRPr="00507CC2" w:rsidRDefault="00507CC2" w:rsidP="00507CC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приобретение туристского оборудования, в том числе используемого в целях обеспечения эксплуатации туристских объектов, объектов туристского показа, приобретение оборудования для туристских информационных центров, пунктов проката, включая детские комплексы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7CC2" w:rsidRPr="00507CC2" w:rsidRDefault="00507CC2" w:rsidP="0050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3 030 303,0 рублей</w:t>
            </w:r>
          </w:p>
        </w:tc>
      </w:tr>
      <w:tr w:rsidR="00507CC2" w:rsidRPr="00507CC2" w:rsidTr="00507C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7CC2" w:rsidRPr="00507CC2" w:rsidRDefault="00507CC2" w:rsidP="00507CC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новых туристских маршрутов (включая маркировку, навигацию, обеспечение безопасности, организацию выделенных зон отдыха)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7CC2" w:rsidRPr="00507CC2" w:rsidRDefault="00507CC2" w:rsidP="0050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3 030 303,0 рублей</w:t>
            </w:r>
          </w:p>
        </w:tc>
      </w:tr>
      <w:tr w:rsidR="00507CC2" w:rsidRPr="00507CC2" w:rsidTr="00507C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7CC2" w:rsidRPr="00507CC2" w:rsidRDefault="00507CC2" w:rsidP="00507CC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создание электронных путеводителей по туристским маршрутам, в том числе мобильных приложений и </w:t>
            </w:r>
            <w:proofErr w:type="spellStart"/>
            <w:r w:rsidRPr="00507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аудиогидов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7CC2" w:rsidRPr="00507CC2" w:rsidRDefault="00507CC2" w:rsidP="0050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3 030 303,0 рублей</w:t>
            </w:r>
          </w:p>
        </w:tc>
      </w:tr>
      <w:tr w:rsidR="00507CC2" w:rsidRPr="00507CC2" w:rsidTr="00507C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7CC2" w:rsidRPr="00507CC2" w:rsidRDefault="00507CC2" w:rsidP="00507CC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проектов, направленных на создание и развитие доступной туристской среды для лиц с ограниченными возможностями здоровья, стимулирование развития инклюзивного туризма (в том числе оборудование пандусов, подъемников, адаптационные работы и иные мероприятия по </w:t>
            </w:r>
            <w:r w:rsidRPr="00507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созданию </w:t>
            </w:r>
            <w:proofErr w:type="spellStart"/>
            <w:r w:rsidRPr="00507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безбарьерной</w:t>
            </w:r>
            <w:proofErr w:type="spellEnd"/>
            <w:r w:rsidRPr="00507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среды, среды для лиц с </w:t>
            </w:r>
            <w:proofErr w:type="gramStart"/>
            <w:r w:rsidRPr="00507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ограниченным</w:t>
            </w:r>
            <w:proofErr w:type="gramEnd"/>
            <w:r w:rsidRPr="00507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возможностями здоровья по зрению и слуху)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7CC2" w:rsidRPr="00507CC2" w:rsidRDefault="00507CC2" w:rsidP="0050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3 030 303,0 рублей</w:t>
            </w:r>
          </w:p>
        </w:tc>
      </w:tr>
    </w:tbl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Собственные средства получателя гранта, направленные на реализацию проекта, должны составлять не менее 30% размера запрашиваемого гранта;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нераспределенных бюджетных ассигнований, предусмотренных в 2022 году на осуществление государственной поддержки развития инфраструктуры туризма, составляет 2 662 224, 99 рублей.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 конкурсного отбора может принять участие в конкурсном отборе по данному направлению поддержки при соблюдении одновременно следующих условий: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наличие у участника конкурсного отбора в сведениях о видах экономической деятельности по Общероссийскому классификатору видов экономической деятельности ОК 029-2014 (КДЕС</w:t>
      </w:r>
      <w:proofErr w:type="gramStart"/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proofErr w:type="gramEnd"/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ед. 2), принятому и введенному в действие приказом Федерального агентства по техническому регулированию и метрологии от 31 января 2014 года № 14-ст, не менее одного из следующих кодов в качестве основного или дополнительного вида экономической деятельности: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 «Деятельность по предоставлению мест для временного проживания»,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 «Деятельность по предоставлению продуктов питания и напитков»,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77.21 «Прокат и аренда товаров для отдыха и спортивных товаров»,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79 «Деятельность туристических агентств и прочих организаций, предоставляющих услуги в сфере туризма»,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91.02 «Деятельность музеев»,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93.2 «Деятельность в области отдыха и развлечений»;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наличие у участника конкурсного отбора денежных средств на реализацию мероприятий в соответствии с целями предоставления гранта в размере не менее 30 процентов размера запрашиваемого гранта.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 предоставления гранта (с учетом выбранного направления):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количество приобретенного туристского оборудования;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количество созданных туристских маршрутов;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количество реализованных проектов, направленных на создание и развитие доступной туристской среды для лиц с ограниченными возможностями здоровья;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количество разработанных мобильных приложений-путеводителей;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количество </w:t>
      </w:r>
      <w:proofErr w:type="gramStart"/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созданных</w:t>
      </w:r>
      <w:proofErr w:type="gramEnd"/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аудиогидов</w:t>
      </w:r>
      <w:proofErr w:type="spellEnd"/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количество созданных или оборудованных мест отдыха.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Значения результата предоставления гранта устанавливаются в соглашении и должны быть достигнуты не позднее 31 декабря 2022 года.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 конкурсного отбора по состоянию </w:t>
      </w:r>
      <w:r w:rsidRPr="00507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1 октября 2022 года</w:t>
      </w: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должен соответствовать следующим </w:t>
      </w:r>
      <w:r w:rsidRPr="00507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требованиям</w:t>
      </w: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участник конкурсного отбора не должен находиться в реестре недобросовестных поставщиков (подрядчиков, исполнителей) в связи с </w:t>
      </w: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</w:t>
      </w:r>
      <w:proofErr w:type="gramEnd"/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характера;</w:t>
      </w:r>
      <w:proofErr w:type="gramEnd"/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 участника конкурсного отбора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пунктом 2 Постановления № 590 в случае проведения конкурса в 2022 году у участника конкурсного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рублей.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у участника конкурсного отбора отсутствует просроченная задолженность по возврату в областной бюджет субсидий, бюджетных инвестиций, </w:t>
      </w:r>
      <w:proofErr w:type="gramStart"/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предоставленных</w:t>
      </w:r>
      <w:proofErr w:type="gramEnd"/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 числе в соответствии с иными правовыми актами, и иная просроченная (неурегулированная) задолженность по денежным обязательствам перед Костромской областью;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участник конкурсного отбора – юридическое лицо не должно находиться в процессе реорганизации (за исключением реорганизации в форме присоединения к юридическому лицу, являющемуся участником конкурсного отбора, другого юридического лица), ликвидации, в отношении него не введена процедура банкротства, деятельность участника конкурсного отбора не приостановлена в порядке, предусмотренном законодательством Российской Федерации, а участник конкурсного отбора – индивидуальный предприниматель не должен прекратить деятельность в качестве</w:t>
      </w:r>
      <w:proofErr w:type="gramEnd"/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индивидуального предпринимателя;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конкурсного отбора, являющегося юридическим лицом, об индивидуальном предпринимателе – производителе товаров, работ, услуг, являющемся участником конкурсного отбора;</w:t>
      </w:r>
      <w:proofErr w:type="gramEnd"/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участник конкурсного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</w:t>
      </w: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</w:t>
      </w:r>
      <w:proofErr w:type="gramEnd"/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proofErr w:type="gramStart"/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офшорные</w:t>
      </w:r>
      <w:proofErr w:type="spellEnd"/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зоны), в совокупности превышает 50 процентов;</w:t>
      </w:r>
      <w:proofErr w:type="gramEnd"/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участник конкурсного отбора не должен получать средства из областного бюджета на основании иных нормативных актов на цели, указанные в пункте 2 Порядков;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участник конкурсного отбора не должен находиться в перечне организаций, в отношении которых имеются сведения об их причастности к экстремистской деятельности или терроризму, либо в перечне организаций, в отношении которых имеются сведения об их причастности к распространению оружия массового уничтожения.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Заявки принимаются в бумажном виде по адресу: 156013, г. Кострома, ул. Калиновская, д. 38, 3 этаж, кабинет 312, с понедельника по пятницу с 9.00 ч. до 13.00 ч. и с 14.00 ч. до 18.00 ч.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документы, входящие в состав заявки, должны быть скреплены печатью (при наличии) участника конкурсного отбора и заверены подписью руководителя (уполномоченного лица) участника конкурсного отбора без использования факсимильных подписей, должны иметь четко читаемый текст. Подчистки и исправления не допускаются, за исключением исправлений, скрепленных печатью (при наличии) и заверенных подписью руководителя (уполномоченного лица) участника конкурсного отбора.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листы заявки (тома заявки) в бумажном виде должны быть прошиты и пронумерованы. При наличии в заявке двух и более отдельных томов нумерация листов должна быть единой (сквозной) для всех томов заявки. При нумерации страниц заявки номера на оригиналах документов (если оригиналы представляются в составе заявки), выданных участнику конкурсного отбора третьими лицами (нотариально заверенные копии), проставляются простым карандашом на обороте листа в левом нижнем углу.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Заявка должна содержать опись входящих в ее состав документов с указанием количества листов по каждому документу. Каждый отдельный том заявки в бумажном виде должен быть скреплен на оборотной стороне последнего листа печатью (при наличии) участника конкурсного отбора и подписан руководителем (уполномоченным лицом) участника конкурсного отбора.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Заявка, представленная в бумажном виде, дублируется на носителе USB </w:t>
      </w:r>
      <w:proofErr w:type="spellStart"/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Flash</w:t>
      </w:r>
      <w:proofErr w:type="spellEnd"/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электронном виде.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Датой и временем поступления заявки считается дата и время поступления заявки в Департамент. Конкурсная документация, представленная после окончания срока приема конкурсной документации, не принимается.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участия в конкурсном отборе участник конкурсного отбора представляет следующий комплект документов: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 одну заявку, содержащую наименование одного проекта по направлению предоставления гранта из областного бюджета, по форме согласно приложению № 1 к Порядкам;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сопроводительное письмо за подписью руководителя (лица, исполняющего обязанности руководителя) участника конкурсного отбора об участии в конкурсном отборе по форме согласно приложению № 2 к Порядкам;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сведения об участнике конкурсного отбора, включающие информацию: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опыте работы по соответствующему направлению в сфере туризма (с указанием названия проекта, даты начала коммерческого использования результата реализации проекта (далее – объект), адреса местонахождения объекта, адреса в сети «Интернет» (при наличии), фотографии объекта) (представляется в свободной форме);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кадровом составе с указанием перечня должностей, фамилии, имени и отчества по каждой должности, образования (полученной специальности), стажа работы по соответствующей должности (представляется в табличной форме);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материально-технической базе с указанием порядкового номера, наименования объекта и его местонахождения, права собственности, предназначения объекта и его состояния (представляется в табличной форме) – </w:t>
      </w:r>
      <w:r w:rsidRPr="00507C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направлению «Предоставление грантов в форме субсидий на осуществление поддержки общественных инициатив на создание модульных некапитальных средств размещения (кемпингов и </w:t>
      </w:r>
      <w:proofErr w:type="spellStart"/>
      <w:r w:rsidRPr="00507C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автокемпингов</w:t>
      </w:r>
      <w:proofErr w:type="spellEnd"/>
      <w:r w:rsidRPr="00507C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)»;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характеристику проекта, составленную по форме согласно приложению № 3 к Порядкам;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обоснование необходимости финансового обеспечения и (или) возмещения расходов (с даты утверждения Правительством Российской Федерации распределения на текущий финансовый год субсидий на </w:t>
      </w:r>
      <w:proofErr w:type="spellStart"/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софинансирование</w:t>
      </w:r>
      <w:proofErr w:type="spellEnd"/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расходных обязательств субъектов Российской Федерации, возникающих при осуществлении поддержки мероприятий, указанных в пункте 2 Порядков), связанных с реализацией проекта (размера запрашиваемого гранта), в виде пояснительной записки, содержащей сведения о заключенных (планируемых к заключению) договорах в рамках реализации</w:t>
      </w:r>
      <w:proofErr w:type="gramEnd"/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и иные сведения;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2022 году возмещение расходов допускается с 25 мая 2022 года в соответствии с распоряжением Правительства Российской Федерации от 25 мая 2022 г. № 1290-р.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документы, подтверждающие наличие у участника конкурсного отбора собственных сре</w:t>
      </w:r>
      <w:proofErr w:type="gramStart"/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в р</w:t>
      </w:r>
      <w:proofErr w:type="gramEnd"/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азмере не менее 30 процентов размера запрашиваемого гранта (выписку из банка по счету, открытому в российской кредитной организации</w:t>
      </w: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3B"/>
      </w: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копии кредитных договоров, банковских гарантий; копии договоров займа);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копию документа, подтверждающего право аренды земельного участка, и/или документ, подтверждающий право пользования земельным </w:t>
      </w: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участком, на котором планируется реализация проекта, вид его разрешенного использования, заверенную участником конкурсного отбора - </w:t>
      </w:r>
      <w:r w:rsidRPr="00507C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направлению «Предоставление грантов в форме субсидий на осуществление поддержки общественных инициатив на создание модульных некапитальных средств размещения (кемпингов и </w:t>
      </w:r>
      <w:proofErr w:type="spellStart"/>
      <w:r w:rsidRPr="00507C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автокемпингов</w:t>
      </w:r>
      <w:proofErr w:type="spellEnd"/>
      <w:r w:rsidRPr="00507C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)»;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справку о соответствии участника конкурсного отбора условиям, указанным в пункте 8 Порядков, а также требованиям, указанным в пункте 9 Порядков, подписанную руководителем и главным бухгалтером (при наличии) участника конкурсного отбора и заверенную печатью (при наличии печати) руководителя участника конкурсного отбора, составленную по форме согласно приложению № 4 к Порядкам;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опись с точным указанием наименований документов и количества листов, содержащихся в каждом документе.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отзыва заявок участников конкурсного отбора, порядок возврата заявок участников конкурсного отбора, </w:t>
      </w:r>
      <w:proofErr w:type="gramStart"/>
      <w:r w:rsidRPr="00507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определяющий</w:t>
      </w:r>
      <w:proofErr w:type="gramEnd"/>
      <w:r w:rsidRPr="00507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 том числе основания для возврата заявок участникам конкурсного отбора, порядок внесения изменений в заявки участниками конкурсного отбора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 конкурсного отбора вправе изменить поданную им заявку в любое время до даты окончания приема конкурсной документации.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заявки должны быть оформлены в соответствии с требованиями, указанными в пункте 11 Порядков, и направляются в Департамент в бумажном виде.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заявки, поступившие в Департамент после даты окончания приема конкурсной документации, не учитываются, и содержащиеся в них изменения не рассматриваются.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 конкурсного отбора вправе отозвать свою заявку в любое время до начала процедуры ее рассмотрения Департаментом.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 об отзыве заявки может быть подано участником конкурсного отбора в бумажном виде.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 должно быть подписано и скреплено печатью (при наличии) участника конкурсного отбора.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уведомление об отзыве заявки не соответствует указанным в настоящем пункте требованиям, заявка участника конкурсного отбора считается не отозванной.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рассмотрения и оценки заявок участников конкурсного отбора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Департамент в течение 10 рабочих дней со дня окончания приема конкурсной документации: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проводит проверку конкурсной документации на предмет ее соответствия требованиям пунктов 8, 9, 11, 13 Порядков, а также формирует и утверждает приказом Департамента реестр заявок, допущенных к конкурсному отбору, в котором содержатся сведения о дате и времени поступления заявки, наименование проекта (далее – реестр заявок, допущенных к конкурсному отбору), и реестр заявок, не допущенных к конкурсному отбору, в котором содержатся наименования</w:t>
      </w:r>
      <w:proofErr w:type="gramEnd"/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проектов и </w:t>
      </w: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основания для отказа в участии в конкурсном отборе (далее – реестр заявок, не допущенных к конкурсному отбору).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Реестр заявок, допущенных к конкурсному отбору, реестр заявок, не допущенных к конкурсному отбору, публикуются на сайте Департамента в течение 3 рабочих дней после их утверждения;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запрашивает документы, подлежащие получению посредством межведомственного электронного взаимодействия;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направляет реестр заявок, допущенных к конкурсному отбору, и заявки, допущенные для участия в конкурсном отборе, в соответствующие конкурсные комиссию по отбору получателей грантов в форме субсидий.</w:t>
      </w:r>
      <w:proofErr w:type="gramEnd"/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 конкурсного отбора не допускается до участия в конкурсном отборе в случаях: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несоответствия участника конкурсного отбора условиям, указанным в пункте 8 Порядков, а также требованиям, указанным в пункте 9 Порядков;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несоответствия представленной участником конкурсного отбора конкурсной документации требованиям пунктов 11, 13 Порядков или непредставления (представления не в полном объеме) указанной конкурсной документации;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представления конкурсной документации с нарушением сроков, определенных Департаментом для ее подачи;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представления участником конкурсного отбора одновременно двух или более заявок, а также с двумя или более проектами;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установления факта недостоверности информации, содержащейся в конкурсной документации, представленной участником конкурсного отбора.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предоставления разъяснений положений объявления о проведении конкурсного отбора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 конкурсного отбора вправе подать в Департамент на адрес его электронной почты </w:t>
      </w:r>
      <w:hyperlink r:id="rId5" w:tooltip="mailto:der@adm44.ru" w:history="1">
        <w:r w:rsidRPr="00507CC2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der@adm44.ru</w:t>
        </w:r>
      </w:hyperlink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обращение (в свободной форме) о разъяснении положений объявления о проведении конкурсного отбора (далее – обращение) не позднее 2 рабочих дней до даты завершения приема заявок.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Обращение, направленное участником конкурсного отбора в адрес Департамента иными способами, не рассматривается.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Департамент в течение двух рабочих дней </w:t>
      </w:r>
      <w:proofErr w:type="gramStart"/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поступления</w:t>
      </w:r>
      <w:proofErr w:type="gramEnd"/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обращения дает разъяснения положений объявления о проведении конкурсного отбора путем направления участнику конкурсного отбора ответа в электронной форме на адрес электронной почты, с которого поступило обращение.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507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</w:t>
      </w:r>
      <w:proofErr w:type="gramEnd"/>
      <w:r w:rsidRPr="00507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рок</w:t>
      </w:r>
      <w:proofErr w:type="spellEnd"/>
      <w:r w:rsidRPr="00507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в течение которого победитель (победители) конкурсного отбора должен подписать соглашение о предоставлении гранта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принятия решения о предоставлении гранта Департамент заключает с получателем гранта в государственной интегрированной информационной системе управления общественными финансами «Электронный бюджет» (далее – ГИИС «Электронный бюджет») соглашение о предоставлении гранта (далее – соглашение) в соответствии с типовой </w:t>
      </w: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формой соглашения, установленной Министерством финансов Российской Федерации.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 размещение Департаментом в ГИИС «Электронный бюджет» соглашения осуществляется в течение 10 рабочих дней после принятия решения о предоставлении гранта.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</w:t>
      </w:r>
      <w:proofErr w:type="spellStart"/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неподписания</w:t>
      </w:r>
      <w:proofErr w:type="spellEnd"/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соглашения в течение 5 рабочих дней со дня его размещения Департаментом в ГИИС «Электронный бюджет» победитель конкурсного отбора признается уклонившимся от заключения соглашения и ему может быть отказано в предоставлении гранта.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отказа победителя конкурсного отбора от получения гранта право получения гранта и заключения соглашения о предоставлении гранта предоставляется победителю конкурсного отбора, чья заявка по итогам конкурсного отбора имеет следующий порядковый номер в рейтинге победителей конкурсного отбора.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размещения результатов конкурсного отбора на официальном сайте Департамента в сети «Интернет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конкурсной комиссии об определении победителей конкурсного отбора оформляется протоколом и в течение 2 рабочих дней со дня его подписания направляется в Департамент для принятия решения о предоставлении грантов.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 конкурсной комиссии размещается на официальном сайте Департамента в сети «Интернет» в течение одного рабочего дня со дня его подписания.</w:t>
      </w:r>
    </w:p>
    <w:p w:rsidR="00507CC2" w:rsidRPr="00507CC2" w:rsidRDefault="00507CC2" w:rsidP="0050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Предоставление грантов в форме субсидий на осуществление поддержки общественных инициатив на создание модульных некапитальных средств размещения (кемпингов и </w:t>
      </w:r>
      <w:proofErr w:type="spellStart"/>
      <w:r w:rsidRPr="00507C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автокемпингов</w:t>
      </w:r>
      <w:proofErr w:type="spellEnd"/>
      <w:r w:rsidRPr="00507C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</w:t>
      </w:r>
    </w:p>
    <w:p w:rsidR="00FC31CA" w:rsidRDefault="00FC31CA" w:rsidP="00507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7CC2" w:rsidRPr="00507CC2" w:rsidRDefault="00507CC2" w:rsidP="00507C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sectPr w:rsidR="00507CC2" w:rsidRPr="00507CC2" w:rsidSect="00FC3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07CC2"/>
    <w:rsid w:val="002F4BDD"/>
    <w:rsid w:val="00507CC2"/>
    <w:rsid w:val="00FC3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7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07C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1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r@adm44.ru" TargetMode="External"/><Relationship Id="rId4" Type="http://schemas.openxmlformats.org/officeDocument/2006/relationships/hyperlink" Target="mailto:der@adm4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3260</Words>
  <Characters>18587</Characters>
  <Application>Microsoft Office Word</Application>
  <DocSecurity>0</DocSecurity>
  <Lines>154</Lines>
  <Paragraphs>43</Paragraphs>
  <ScaleCrop>false</ScaleCrop>
  <Company>RePack by SPecialiST</Company>
  <LinksUpToDate>false</LinksUpToDate>
  <CharactersWithSpaces>21804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fedotovaov</dc:creator>
  <cp:keywords/>
  <dc:description/>
  <cp:lastModifiedBy>fedotovaov</cp:lastModifiedBy>
  <cp:revision>3</cp:revision>
  <dcterms:created xsi:type="dcterms:W3CDTF">2022-12-06T12:46:00Z</dcterms:created>
  <dcterms:modified xsi:type="dcterms:W3CDTF">2022-12-06T12:49:00Z</dcterms:modified>
</cp:coreProperties>
</file>