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88" w:rsidRDefault="00BC1E88" w:rsidP="00D769A9">
      <w:pPr>
        <w:shd w:val="clear" w:color="auto" w:fill="FFFFFF"/>
        <w:spacing w:line="317" w:lineRule="exact"/>
        <w:ind w:left="6518" w:firstLine="3"/>
        <w:rPr>
          <w:rFonts w:ascii="PT Astra Serif" w:eastAsia="Times New Roman" w:hAnsi="PT Astra Serif"/>
          <w:spacing w:val="-5"/>
          <w:sz w:val="28"/>
          <w:szCs w:val="28"/>
        </w:rPr>
      </w:pPr>
    </w:p>
    <w:p w:rsidR="008A5C5E" w:rsidRDefault="008A5C5E" w:rsidP="00F26B76">
      <w:pPr>
        <w:shd w:val="clear" w:color="auto" w:fill="FFFFFF"/>
        <w:spacing w:line="317" w:lineRule="exact"/>
        <w:ind w:left="6518" w:firstLine="3"/>
        <w:jc w:val="right"/>
        <w:rPr>
          <w:rFonts w:ascii="PT Astra Serif" w:eastAsia="Times New Roman" w:hAnsi="PT Astra Serif"/>
          <w:spacing w:val="-5"/>
          <w:sz w:val="28"/>
          <w:szCs w:val="28"/>
        </w:rPr>
      </w:pPr>
    </w:p>
    <w:p w:rsidR="00D45660" w:rsidRPr="001F56C9" w:rsidRDefault="001F56C9" w:rsidP="001F56C9">
      <w:pPr>
        <w:shd w:val="clear" w:color="auto" w:fill="FFFFFF"/>
        <w:spacing w:line="317" w:lineRule="exact"/>
        <w:ind w:left="6864" w:right="-1693" w:firstLine="5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pacing w:val="-7"/>
          <w:sz w:val="28"/>
          <w:szCs w:val="28"/>
        </w:rPr>
        <w:t xml:space="preserve">  </w:t>
      </w:r>
      <w:r w:rsidR="00D45660" w:rsidRPr="001F56C9">
        <w:rPr>
          <w:rFonts w:ascii="PT Astra Serif" w:eastAsia="Times New Roman" w:hAnsi="PT Astra Serif"/>
          <w:spacing w:val="-7"/>
          <w:sz w:val="28"/>
          <w:szCs w:val="28"/>
        </w:rPr>
        <w:t xml:space="preserve">Приложение </w:t>
      </w:r>
      <w:r w:rsidR="003E54E3" w:rsidRPr="001F56C9">
        <w:rPr>
          <w:rFonts w:ascii="PT Astra Serif" w:eastAsia="Times New Roman" w:hAnsi="PT Astra Serif"/>
          <w:spacing w:val="-7"/>
          <w:sz w:val="28"/>
          <w:szCs w:val="28"/>
        </w:rPr>
        <w:t>№</w:t>
      </w:r>
      <w:r w:rsidR="00D45660" w:rsidRPr="001F56C9">
        <w:rPr>
          <w:rFonts w:ascii="PT Astra Serif" w:eastAsia="Times New Roman" w:hAnsi="PT Astra Serif"/>
          <w:spacing w:val="-7"/>
          <w:sz w:val="28"/>
          <w:szCs w:val="28"/>
        </w:rPr>
        <w:t xml:space="preserve"> 1</w:t>
      </w:r>
    </w:p>
    <w:p w:rsidR="00D45660" w:rsidRPr="001F56C9" w:rsidRDefault="001F56C9" w:rsidP="001F56C9">
      <w:pPr>
        <w:shd w:val="clear" w:color="auto" w:fill="FFFFFF"/>
        <w:spacing w:line="317" w:lineRule="exact"/>
        <w:ind w:left="6804" w:firstLine="567"/>
        <w:jc w:val="both"/>
        <w:rPr>
          <w:rFonts w:ascii="PT Astra Serif" w:eastAsia="Times New Roman" w:hAnsi="PT Astra Serif"/>
          <w:spacing w:val="-2"/>
          <w:sz w:val="28"/>
          <w:szCs w:val="28"/>
        </w:rPr>
      </w:pPr>
      <w:r>
        <w:rPr>
          <w:rFonts w:ascii="PT Astra Serif" w:eastAsia="Times New Roman" w:hAnsi="PT Astra Serif"/>
          <w:spacing w:val="-2"/>
          <w:sz w:val="28"/>
          <w:szCs w:val="28"/>
        </w:rPr>
        <w:t xml:space="preserve">            </w:t>
      </w:r>
      <w:r w:rsidR="00D45660" w:rsidRPr="001F56C9">
        <w:rPr>
          <w:rFonts w:ascii="PT Astra Serif" w:eastAsia="Times New Roman" w:hAnsi="PT Astra Serif"/>
          <w:spacing w:val="-2"/>
          <w:sz w:val="28"/>
          <w:szCs w:val="28"/>
        </w:rPr>
        <w:t>к Методике</w:t>
      </w:r>
    </w:p>
    <w:p w:rsidR="00D45660" w:rsidRPr="00597DE0" w:rsidRDefault="00D45660" w:rsidP="0066482C">
      <w:pPr>
        <w:shd w:val="clear" w:color="auto" w:fill="FFFFFF"/>
        <w:spacing w:before="302"/>
        <w:ind w:right="384"/>
        <w:jc w:val="center"/>
        <w:rPr>
          <w:rFonts w:ascii="PT Astra Serif" w:hAnsi="PT Astra Serif"/>
          <w:b/>
          <w:sz w:val="28"/>
          <w:szCs w:val="28"/>
        </w:rPr>
      </w:pPr>
      <w:r w:rsidRPr="00597DE0">
        <w:rPr>
          <w:rFonts w:ascii="PT Astra Serif" w:eastAsia="Times New Roman" w:hAnsi="PT Astra Serif"/>
          <w:b/>
          <w:bCs/>
          <w:sz w:val="28"/>
          <w:szCs w:val="28"/>
        </w:rPr>
        <w:t>Система показателей,</w:t>
      </w:r>
    </w:p>
    <w:p w:rsidR="008A5C5E" w:rsidRDefault="00D45660" w:rsidP="008A5C5E">
      <w:pPr>
        <w:shd w:val="clear" w:color="auto" w:fill="FFFFFF"/>
        <w:ind w:right="384"/>
        <w:jc w:val="center"/>
        <w:rPr>
          <w:rFonts w:ascii="PT Astra Serif" w:hAnsi="PT Astra Serif"/>
          <w:b/>
          <w:sz w:val="28"/>
          <w:szCs w:val="28"/>
        </w:rPr>
      </w:pPr>
      <w:r w:rsidRPr="00597DE0">
        <w:rPr>
          <w:rFonts w:ascii="PT Astra Serif" w:eastAsia="Times New Roman" w:hAnsi="PT Astra Serif"/>
          <w:b/>
          <w:bCs/>
          <w:spacing w:val="-1"/>
          <w:sz w:val="28"/>
          <w:szCs w:val="28"/>
        </w:rPr>
        <w:t xml:space="preserve">используемых для формирования </w:t>
      </w:r>
      <w:proofErr w:type="gramStart"/>
      <w:r w:rsidR="008A5C5E" w:rsidRPr="00ED3E12">
        <w:rPr>
          <w:rFonts w:ascii="PT Astra Serif" w:hAnsi="PT Astra Serif"/>
          <w:b/>
          <w:sz w:val="28"/>
          <w:szCs w:val="28"/>
        </w:rPr>
        <w:t>рейтинга качества осуществления оценки регулирующего воздействия проектов нормативных правовых актов</w:t>
      </w:r>
      <w:proofErr w:type="gramEnd"/>
      <w:r w:rsidR="008A5C5E" w:rsidRPr="00ED3E12">
        <w:rPr>
          <w:rFonts w:ascii="PT Astra Serif" w:hAnsi="PT Astra Serif"/>
          <w:b/>
          <w:sz w:val="28"/>
          <w:szCs w:val="28"/>
        </w:rPr>
        <w:t xml:space="preserve"> и экспертизы нормативных правовых актов в городских и муниципальных округах, муниципальных районах </w:t>
      </w:r>
    </w:p>
    <w:p w:rsidR="00D45660" w:rsidRPr="00597DE0" w:rsidRDefault="008A5C5E" w:rsidP="008A5C5E">
      <w:pPr>
        <w:shd w:val="clear" w:color="auto" w:fill="FFFFFF"/>
        <w:ind w:right="384"/>
        <w:jc w:val="center"/>
        <w:rPr>
          <w:rFonts w:ascii="PT Astra Serif" w:hAnsi="PT Astra Serif"/>
        </w:rPr>
      </w:pPr>
      <w:r w:rsidRPr="00ED3E12">
        <w:rPr>
          <w:rFonts w:ascii="PT Astra Serif" w:hAnsi="PT Astra Serif"/>
          <w:b/>
          <w:sz w:val="28"/>
          <w:szCs w:val="28"/>
        </w:rPr>
        <w:t>Костромской области</w:t>
      </w:r>
    </w:p>
    <w:p w:rsidR="00D45660" w:rsidRPr="00597DE0" w:rsidRDefault="00D45660" w:rsidP="00D45660">
      <w:pPr>
        <w:spacing w:after="115" w:line="1" w:lineRule="exact"/>
        <w:rPr>
          <w:rFonts w:ascii="PT Astra Serif" w:hAnsi="PT Astra Serif"/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8222"/>
        <w:gridCol w:w="1134"/>
      </w:tblGrid>
      <w:tr w:rsidR="00D45660" w:rsidRPr="00597DE0" w:rsidTr="00F01620">
        <w:trPr>
          <w:trHeight w:hRule="exact" w:val="5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660" w:rsidRPr="00597DE0" w:rsidRDefault="00D45660" w:rsidP="00CF79CD">
            <w:pPr>
              <w:shd w:val="clear" w:color="auto" w:fill="FFFFFF"/>
              <w:ind w:left="125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660" w:rsidRPr="00597DE0" w:rsidRDefault="00D45660" w:rsidP="00CF79CD">
            <w:pPr>
              <w:shd w:val="clear" w:color="auto" w:fill="FFFFFF"/>
              <w:ind w:left="2597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660" w:rsidRPr="00597DE0" w:rsidRDefault="00D45660" w:rsidP="00CF79C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D45660" w:rsidRPr="00597DE0" w:rsidTr="00F01620">
        <w:trPr>
          <w:trHeight w:hRule="exact" w:val="5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5660" w:rsidRPr="00597DE0" w:rsidRDefault="00D45660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45660" w:rsidRPr="00597DE0" w:rsidRDefault="00D45660" w:rsidP="00D45660">
            <w:pPr>
              <w:shd w:val="clear" w:color="auto" w:fill="FFFFFF"/>
              <w:ind w:left="1536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pacing w:val="-1"/>
                <w:sz w:val="24"/>
                <w:szCs w:val="24"/>
              </w:rPr>
              <w:t xml:space="preserve">Блок 1. «Механизм проведения ОРВ» - </w:t>
            </w:r>
            <w:r w:rsidRPr="00680E0B">
              <w:rPr>
                <w:rFonts w:ascii="PT Astra Serif" w:eastAsia="Times New Roman" w:hAnsi="PT Astra Serif"/>
                <w:b/>
                <w:bCs/>
                <w:spacing w:val="-1"/>
                <w:sz w:val="24"/>
                <w:szCs w:val="24"/>
              </w:rPr>
              <w:t>50 баллов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5660" w:rsidRPr="00597DE0" w:rsidRDefault="00D45660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D45660" w:rsidRPr="00597DE0" w:rsidTr="00F01620">
        <w:trPr>
          <w:trHeight w:hRule="exact" w:val="302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45660" w:rsidRPr="00597DE0" w:rsidRDefault="00D45660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45660" w:rsidRPr="00597DE0" w:rsidRDefault="00D45660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660" w:rsidRPr="00597DE0" w:rsidRDefault="00D45660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D45660" w:rsidRPr="00597DE0" w:rsidTr="00F01620">
        <w:trPr>
          <w:trHeight w:hRule="exact" w:val="16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660" w:rsidRPr="00597DE0" w:rsidRDefault="00D45660" w:rsidP="00CF79CD">
            <w:pPr>
              <w:shd w:val="clear" w:color="auto" w:fill="FFFFFF"/>
              <w:ind w:left="62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1.1.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660" w:rsidRPr="00597DE0" w:rsidRDefault="00D45660" w:rsidP="00CF79CD">
            <w:pPr>
              <w:shd w:val="clear" w:color="auto" w:fill="FFFFFF"/>
              <w:spacing w:line="31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97DE0">
              <w:rPr>
                <w:rFonts w:ascii="PT Astra Serif" w:hAnsi="PT Astra Serif"/>
                <w:sz w:val="24"/>
                <w:szCs w:val="24"/>
              </w:rPr>
              <w:t xml:space="preserve">Наличие муниципального нормативного правового акта (МНПА) о Порядке проведения  процедуры ОРВ и экспертизы на муниципальном уровне </w:t>
            </w:r>
          </w:p>
          <w:p w:rsidR="00D45660" w:rsidRPr="00597DE0" w:rsidRDefault="00D45660" w:rsidP="00CF79CD">
            <w:pPr>
              <w:shd w:val="clear" w:color="auto" w:fill="FFFFFF"/>
              <w:spacing w:line="31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97DE0">
              <w:rPr>
                <w:rFonts w:ascii="PT Astra Serif" w:hAnsi="PT Astra Serif"/>
                <w:sz w:val="24"/>
                <w:szCs w:val="24"/>
              </w:rPr>
              <w:t>________________________________________________</w:t>
            </w:r>
            <w:r w:rsidR="00887957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:rsidR="00D45660" w:rsidRPr="00597DE0" w:rsidRDefault="00D45660" w:rsidP="0000052C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i/>
              </w:rPr>
              <w:t>(</w:t>
            </w:r>
            <w:r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Место для текстового описания: </w:t>
            </w:r>
            <w:r w:rsidRPr="00597DE0">
              <w:rPr>
                <w:rFonts w:ascii="PT Astra Serif" w:hAnsi="PT Astra Serif"/>
                <w:i/>
                <w:sz w:val="24"/>
                <w:szCs w:val="24"/>
              </w:rPr>
              <w:t>указать реквизиты МНПА, ссылка на размещение на официальном сайте муниципального образования)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5E2" w:rsidRPr="00597DE0" w:rsidRDefault="00E175E2" w:rsidP="00887957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E175E2" w:rsidRPr="00597DE0" w:rsidTr="00F01620">
        <w:trPr>
          <w:trHeight w:hRule="exact" w:val="22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5E2" w:rsidRPr="00597DE0" w:rsidRDefault="00E175E2" w:rsidP="00CF79CD">
            <w:pPr>
              <w:shd w:val="clear" w:color="auto" w:fill="FFFFFF"/>
              <w:ind w:left="62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1.2.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5E2" w:rsidRPr="00597DE0" w:rsidRDefault="00E175E2" w:rsidP="00E175E2">
            <w:pPr>
              <w:shd w:val="clear" w:color="auto" w:fill="FFFFFF"/>
              <w:spacing w:line="317" w:lineRule="exact"/>
              <w:jc w:val="both"/>
              <w:rPr>
                <w:rFonts w:ascii="PT Astra Serif" w:eastAsia="Times New Roman" w:hAnsi="PT Astra Serif"/>
                <w:spacing w:val="-8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>Нормативно закреплен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о обязательное наличие сводного отчета ОРВ для проектов МНПА</w:t>
            </w:r>
          </w:p>
          <w:p w:rsidR="00E175E2" w:rsidRPr="00597DE0" w:rsidRDefault="00E175E2" w:rsidP="00CF79CD">
            <w:pPr>
              <w:shd w:val="clear" w:color="auto" w:fill="FFFFFF"/>
              <w:spacing w:line="317" w:lineRule="exact"/>
              <w:rPr>
                <w:rFonts w:ascii="PT Astra Serif" w:eastAsia="Times New Roman" w:hAnsi="PT Astra Serif"/>
                <w:spacing w:val="-8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pacing w:val="-8"/>
                <w:sz w:val="24"/>
                <w:szCs w:val="24"/>
              </w:rPr>
              <w:t>________________________________________________________________________</w:t>
            </w:r>
          </w:p>
          <w:p w:rsidR="00E175E2" w:rsidRPr="00597DE0" w:rsidRDefault="00E175E2" w:rsidP="00E175E2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>(</w:t>
            </w:r>
            <w:r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реквизиты МНПА, которыми закреплено обязательное наличие сводного отчета ОРВ для проектов МНПА, в т.ч. указание структурной единицы МНПА, ссылка на текст данного МНПА </w:t>
            </w:r>
            <w:r w:rsidRPr="00597DE0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 xml:space="preserve"> </w:t>
            </w:r>
            <w:r w:rsidRPr="00597DE0">
              <w:rPr>
                <w:rFonts w:ascii="PT Astra Serif" w:hAnsi="PT Astra Serif"/>
                <w:i/>
                <w:sz w:val="24"/>
                <w:szCs w:val="24"/>
              </w:rPr>
              <w:t>размещение его на официальном сайте муниципального образования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5E2" w:rsidRPr="00597DE0" w:rsidRDefault="00E175E2" w:rsidP="00887957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B67ADB" w:rsidRPr="00597DE0" w:rsidTr="00F01620">
        <w:trPr>
          <w:trHeight w:hRule="exact" w:val="225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7ADB" w:rsidRPr="00597DE0" w:rsidRDefault="00B67ADB" w:rsidP="00CF79CD">
            <w:pPr>
              <w:shd w:val="clear" w:color="auto" w:fill="FFFFFF"/>
              <w:ind w:left="62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1.3.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ADB" w:rsidRPr="00EA14B6" w:rsidRDefault="00B67ADB" w:rsidP="00EA14B6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 xml:space="preserve">На систематической основе в установленной предметной области проводится </w:t>
            </w:r>
            <w:r w:rsidRPr="00597DE0">
              <w:rPr>
                <w:rFonts w:ascii="PT Astra Serif" w:eastAsia="Times New Roman" w:hAnsi="PT Astra Serif"/>
                <w:spacing w:val="-9"/>
                <w:sz w:val="24"/>
                <w:szCs w:val="24"/>
              </w:rPr>
              <w:t xml:space="preserve">ОРВ проектов МНПА, </w:t>
            </w:r>
            <w:r w:rsidRPr="00597DE0">
              <w:rPr>
                <w:rFonts w:ascii="PT Astra Serif" w:eastAsia="Times New Roman" w:hAnsi="PT Astra Serif"/>
                <w:b/>
                <w:sz w:val="24"/>
                <w:szCs w:val="24"/>
              </w:rPr>
              <w:t>общее количество заключений</w:t>
            </w: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 xml:space="preserve"> об ОРВ по проектам МНПА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EA14B6">
              <w:rPr>
                <w:rFonts w:ascii="PT Astra Serif" w:eastAsia="Times New Roman" w:hAnsi="PT Astra Serif"/>
                <w:b/>
                <w:sz w:val="24"/>
                <w:szCs w:val="24"/>
              </w:rPr>
              <w:t>за отчетный период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и с</w:t>
            </w:r>
            <w:r w:rsidRPr="00EA14B6">
              <w:rPr>
                <w:rFonts w:ascii="PT Astra Serif" w:eastAsia="Times New Roman" w:hAnsi="PT Astra Serif"/>
                <w:spacing w:val="-9"/>
                <w:sz w:val="24"/>
                <w:szCs w:val="24"/>
              </w:rPr>
              <w:t>сылка на сайт, где размещены заключения об ОРВ по проектам МНПА</w:t>
            </w:r>
          </w:p>
          <w:p w:rsidR="00B67ADB" w:rsidRDefault="00B67ADB" w:rsidP="0091555F">
            <w:pPr>
              <w:jc w:val="both"/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</w:pPr>
          </w:p>
          <w:p w:rsidR="00B67ADB" w:rsidRDefault="00B67ADB" w:rsidP="0091555F">
            <w:pPr>
              <w:jc w:val="both"/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  <w:t>1-3 заключения</w:t>
            </w:r>
          </w:p>
          <w:p w:rsidR="00B67ADB" w:rsidRDefault="00B67ADB" w:rsidP="0091555F">
            <w:pPr>
              <w:jc w:val="both"/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  <w:t>4-7 заключений</w:t>
            </w:r>
          </w:p>
          <w:p w:rsidR="00B67ADB" w:rsidRPr="00597DE0" w:rsidRDefault="00B67ADB" w:rsidP="0091555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  <w:t>7 заключений и больше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ADB" w:rsidRPr="00597DE0" w:rsidRDefault="00B67ADB" w:rsidP="00887957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B67ADB" w:rsidRPr="00597DE0" w:rsidTr="00F01620">
        <w:trPr>
          <w:trHeight w:hRule="exact" w:val="183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ADB" w:rsidRPr="00597DE0" w:rsidRDefault="00B67ADB" w:rsidP="00CF79CD">
            <w:pPr>
              <w:shd w:val="clear" w:color="auto" w:fill="FFFFFF"/>
              <w:ind w:left="62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ADB" w:rsidRDefault="00B67ADB" w:rsidP="00EA14B6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Из общего количества </w:t>
            </w:r>
            <w:r w:rsidRPr="00B67ADB">
              <w:rPr>
                <w:rFonts w:ascii="PT Astra Serif" w:eastAsia="Times New Roman" w:hAnsi="PT Astra Serif"/>
                <w:sz w:val="24"/>
                <w:szCs w:val="24"/>
              </w:rPr>
              <w:t>заключений об ОРВ по проектам МНПА за отчетный период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:</w:t>
            </w:r>
          </w:p>
          <w:p w:rsidR="00B67ADB" w:rsidRPr="00F01620" w:rsidRDefault="00B67ADB" w:rsidP="00B67ADB">
            <w:pPr>
              <w:shd w:val="clear" w:color="auto" w:fill="FFFFFF"/>
              <w:jc w:val="both"/>
              <w:rPr>
                <w:rFonts w:ascii="PT Astra Serif" w:eastAsia="Times New Roman" w:hAnsi="PT Astra Serif"/>
                <w:i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положительных заключений всего: </w:t>
            </w:r>
            <w:r w:rsidRPr="00B67ADB">
              <w:rPr>
                <w:rFonts w:ascii="PT Astra Serif" w:eastAsia="Times New Roman" w:hAnsi="PT Astra Serif"/>
                <w:i/>
                <w:sz w:val="24"/>
                <w:szCs w:val="24"/>
              </w:rPr>
              <w:t>(указать общее количество положительных заключений)</w:t>
            </w:r>
          </w:p>
          <w:p w:rsidR="00B67ADB" w:rsidRPr="00B67ADB" w:rsidRDefault="00B67ADB" w:rsidP="00B67ADB">
            <w:pPr>
              <w:shd w:val="clear" w:color="auto" w:fill="FFFFFF"/>
              <w:jc w:val="both"/>
              <w:rPr>
                <w:rFonts w:ascii="PT Astra Serif" w:eastAsia="Times New Roman" w:hAnsi="PT Astra Serif"/>
                <w:i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отрицательных заключений всего: </w:t>
            </w:r>
            <w:r w:rsidRPr="00B67ADB">
              <w:rPr>
                <w:rFonts w:ascii="PT Astra Serif" w:eastAsia="Times New Roman" w:hAnsi="PT Astra Serif"/>
                <w:i/>
                <w:sz w:val="24"/>
                <w:szCs w:val="24"/>
              </w:rPr>
              <w:t>(указать общее количество отрицательных  заключений)</w:t>
            </w:r>
          </w:p>
          <w:p w:rsidR="00B67ADB" w:rsidRDefault="00B67ADB" w:rsidP="00EA14B6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B67ADB" w:rsidRDefault="00B67ADB" w:rsidP="00EA14B6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B67ADB" w:rsidRPr="00597DE0" w:rsidRDefault="00B67ADB" w:rsidP="00EA14B6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ADB" w:rsidRDefault="00B67ADB" w:rsidP="00F01620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D45660" w:rsidRPr="00597DE0" w:rsidTr="00F01620">
        <w:trPr>
          <w:trHeight w:hRule="exact" w:val="17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660" w:rsidRPr="00597DE0" w:rsidRDefault="00D45660" w:rsidP="00CF79CD">
            <w:pPr>
              <w:shd w:val="clear" w:color="auto" w:fill="FFFFFF"/>
              <w:ind w:left="62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1.4.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660" w:rsidRPr="00597DE0" w:rsidRDefault="00D45660" w:rsidP="00CF79CD">
            <w:pPr>
              <w:pBdr>
                <w:bottom w:val="single" w:sz="12" w:space="1" w:color="auto"/>
              </w:pBd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pacing w:val="-10"/>
                <w:sz w:val="24"/>
                <w:szCs w:val="24"/>
              </w:rPr>
              <w:t xml:space="preserve">Нормативно закреплено обязательное наличие заключения об ОРВ для </w:t>
            </w:r>
            <w:r w:rsidRPr="00597DE0">
              <w:rPr>
                <w:rFonts w:ascii="PT Astra Serif" w:eastAsia="Times New Roman" w:hAnsi="PT Astra Serif"/>
                <w:spacing w:val="-8"/>
                <w:sz w:val="24"/>
                <w:szCs w:val="24"/>
              </w:rPr>
              <w:t xml:space="preserve">проектов МНПА, регулирующих отношения в установленной органом местного самоуправления </w:t>
            </w: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>предметной области проведения ОРВ</w:t>
            </w:r>
            <w:r w:rsidR="00CF79CD" w:rsidRPr="00597DE0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F84A87" w:rsidRPr="00597DE0" w:rsidRDefault="00F84A87" w:rsidP="00CF79CD">
            <w:pPr>
              <w:pBdr>
                <w:bottom w:val="single" w:sz="12" w:space="1" w:color="auto"/>
              </w:pBd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D45660" w:rsidRPr="00597DE0" w:rsidRDefault="00D45660" w:rsidP="00CF79C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i/>
              </w:rPr>
              <w:t>(</w:t>
            </w:r>
            <w:r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>Место для текстового описания:</w:t>
            </w:r>
            <w:r w:rsidR="00CF79CD"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 </w:t>
            </w:r>
            <w:r w:rsidRPr="00597DE0">
              <w:rPr>
                <w:rFonts w:ascii="PT Astra Serif" w:eastAsia="Times New Roman" w:hAnsi="PT Astra Serif"/>
                <w:i/>
                <w:spacing w:val="-1"/>
                <w:sz w:val="24"/>
                <w:szCs w:val="24"/>
              </w:rPr>
              <w:t>отразить положения МНПА, которыми установлена данная норма</w:t>
            </w:r>
            <w:r w:rsidRPr="00597DE0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4B6" w:rsidRPr="00597DE0" w:rsidRDefault="00EA14B6" w:rsidP="00887957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FD4E5F" w:rsidRPr="00597DE0" w:rsidTr="0016608C">
        <w:trPr>
          <w:trHeight w:hRule="exact" w:val="15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4E5F" w:rsidRPr="00597DE0" w:rsidRDefault="00FD4E5F" w:rsidP="0016608C">
            <w:pPr>
              <w:shd w:val="clear" w:color="auto" w:fill="FFFFFF"/>
              <w:ind w:left="62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lastRenderedPageBreak/>
              <w:t>1.</w:t>
            </w:r>
            <w:r w:rsidR="0016608C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5.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486" w:rsidRPr="00597DE0" w:rsidRDefault="001F6486" w:rsidP="001F6486">
            <w:pPr>
              <w:shd w:val="clear" w:color="auto" w:fill="FFFFFF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>Реквизиты МНПА, содержащие указание на подготовку сводного отчета по ОРВ, его содержание и форму заполнения</w:t>
            </w:r>
          </w:p>
          <w:p w:rsidR="00362238" w:rsidRPr="00597DE0" w:rsidRDefault="00362238" w:rsidP="001F6486">
            <w:pPr>
              <w:shd w:val="clear" w:color="auto" w:fill="FFFFFF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>____________________________________________________________________</w:t>
            </w:r>
          </w:p>
          <w:p w:rsidR="00FD4E5F" w:rsidRPr="00597DE0" w:rsidRDefault="001F6486" w:rsidP="001F6486">
            <w:pPr>
              <w:shd w:val="clear" w:color="auto" w:fill="FFFFFF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>(</w:t>
            </w:r>
            <w:r w:rsidR="00AE23E6"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Место для текстового описания: </w:t>
            </w:r>
            <w:r w:rsidR="00AE23E6" w:rsidRPr="00597DE0">
              <w:rPr>
                <w:rFonts w:ascii="PT Astra Serif" w:eastAsia="Times New Roman" w:hAnsi="PT Astra Serif"/>
                <w:i/>
                <w:spacing w:val="-1"/>
                <w:sz w:val="24"/>
                <w:szCs w:val="24"/>
              </w:rPr>
              <w:t>отразить положения МНПА, которыми установлена данная норма)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75E2" w:rsidRPr="00597DE0" w:rsidRDefault="00E175E2" w:rsidP="00887957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D45660" w:rsidRPr="00266CA3" w:rsidTr="00F01620">
        <w:trPr>
          <w:trHeight w:hRule="exact" w:val="2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60" w:rsidRPr="00266CA3" w:rsidRDefault="00D45660" w:rsidP="00CF79CD">
            <w:pPr>
              <w:shd w:val="clear" w:color="auto" w:fill="FFFFFF"/>
              <w:ind w:left="62"/>
              <w:rPr>
                <w:rFonts w:ascii="PT Astra Serif" w:hAnsi="PT Astra Serif"/>
              </w:rPr>
            </w:pPr>
            <w:r w:rsidRPr="00266C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1.</w:t>
            </w:r>
            <w:r w:rsidR="0016608C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6</w:t>
            </w:r>
            <w:r w:rsidRPr="00266C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.</w:t>
            </w:r>
          </w:p>
          <w:p w:rsidR="00D45660" w:rsidRPr="00266CA3" w:rsidRDefault="00D45660" w:rsidP="00CF79CD">
            <w:pPr>
              <w:rPr>
                <w:rFonts w:ascii="PT Astra Serif" w:hAnsi="PT Astra Serif"/>
              </w:rPr>
            </w:pPr>
          </w:p>
          <w:p w:rsidR="00D45660" w:rsidRPr="00266CA3" w:rsidRDefault="00D45660" w:rsidP="00CF79CD">
            <w:pPr>
              <w:rPr>
                <w:rFonts w:ascii="PT Astra Serif" w:hAnsi="PT Astra Serif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3E6" w:rsidRPr="0011301B" w:rsidRDefault="00AE23E6" w:rsidP="00AE23E6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66CA3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>Количество проектов МНПА</w:t>
            </w:r>
            <w:r w:rsidR="00266CA3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 xml:space="preserve"> и действующих МНПА по экспертизе</w:t>
            </w:r>
            <w:r w:rsidRPr="00266CA3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 xml:space="preserve">, по которым в ходе проведения публичных консультаций от заинтересованных лиц поступили </w:t>
            </w:r>
            <w:r w:rsidRPr="00266CA3">
              <w:rPr>
                <w:rFonts w:ascii="PT Astra Serif" w:eastAsia="Times New Roman" w:hAnsi="PT Astra Serif"/>
                <w:sz w:val="24"/>
                <w:szCs w:val="24"/>
              </w:rPr>
              <w:t xml:space="preserve">предложения: </w:t>
            </w:r>
          </w:p>
          <w:p w:rsidR="00AE23E6" w:rsidRPr="009C1A92" w:rsidRDefault="00AE23E6" w:rsidP="00AE23E6">
            <w:pPr>
              <w:shd w:val="clear" w:color="auto" w:fill="FFFFFF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</w:rPr>
            </w:pPr>
            <w:r w:rsidRPr="009C1A92"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</w:rPr>
              <w:t xml:space="preserve">- </w:t>
            </w:r>
            <w:r w:rsidRPr="009C1A92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>общее количество проектов МНПА, по которым п</w:t>
            </w:r>
            <w:r w:rsidR="0011301B" w:rsidRPr="009C1A92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>роведены публичные консультации;</w:t>
            </w:r>
          </w:p>
          <w:p w:rsidR="00AE23E6" w:rsidRPr="009C1A92" w:rsidRDefault="00AE23E6" w:rsidP="00AE23E6">
            <w:pPr>
              <w:shd w:val="clear" w:color="auto" w:fill="FFFFFF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</w:rPr>
            </w:pPr>
            <w:r w:rsidRPr="009C1A92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>- количество МНПА, по которым поступили предложения</w:t>
            </w:r>
            <w:r w:rsidR="0011301B" w:rsidRPr="009C1A92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>;</w:t>
            </w:r>
          </w:p>
          <w:p w:rsidR="00D45660" w:rsidRPr="009C1A92" w:rsidRDefault="00A20B0B" w:rsidP="00AE23E6">
            <w:pPr>
              <w:shd w:val="clear" w:color="auto" w:fill="FFFFFF"/>
              <w:rPr>
                <w:rFonts w:ascii="PT Astra Serif" w:eastAsia="Times New Roman" w:hAnsi="PT Astra Serif"/>
                <w:i/>
                <w:spacing w:val="-1"/>
                <w:sz w:val="24"/>
                <w:szCs w:val="24"/>
              </w:rPr>
            </w:pPr>
            <w:r w:rsidRPr="009C1A92">
              <w:rPr>
                <w:rFonts w:ascii="PT Astra Serif" w:eastAsia="Times New Roman" w:hAnsi="PT Astra Serif"/>
                <w:i/>
                <w:spacing w:val="-1"/>
                <w:sz w:val="24"/>
                <w:szCs w:val="24"/>
              </w:rPr>
              <w:t>(</w:t>
            </w:r>
            <w:r w:rsidR="00AE23E6" w:rsidRPr="009C1A92">
              <w:rPr>
                <w:rFonts w:ascii="PT Astra Serif" w:eastAsia="Times New Roman" w:hAnsi="PT Astra Serif"/>
                <w:i/>
                <w:spacing w:val="-1"/>
                <w:sz w:val="24"/>
                <w:szCs w:val="24"/>
              </w:rPr>
              <w:t>ссылка на сайт, где размещены данные МНПА)</w:t>
            </w:r>
          </w:p>
          <w:p w:rsidR="00A20B0B" w:rsidRPr="00A20B0B" w:rsidRDefault="00A20B0B" w:rsidP="00A20B0B">
            <w:pPr>
              <w:shd w:val="clear" w:color="auto" w:fill="FFFFFF"/>
              <w:rPr>
                <w:rFonts w:ascii="PT Astra Serif" w:hAnsi="PT Astra Serif"/>
                <w:b/>
                <w:i/>
              </w:rPr>
            </w:pPr>
            <w:r w:rsidRPr="009C1A92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>- количество предложений, поступивших от заинтересованных  лиц</w:t>
            </w:r>
            <w:r w:rsidR="0011301B" w:rsidRPr="009C1A92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 xml:space="preserve"> в ходе проведения публичных консультаций</w:t>
            </w:r>
            <w:r w:rsidRPr="009C1A92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>, учтенных при проведении ОРВ и экспертизы</w:t>
            </w:r>
            <w:r w:rsidR="0011301B" w:rsidRPr="009C1A92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660" w:rsidRPr="00F01620" w:rsidRDefault="00D45660" w:rsidP="00CF79CD">
            <w:pPr>
              <w:shd w:val="clear" w:color="auto" w:fill="FFFFFF"/>
              <w:rPr>
                <w:rFonts w:ascii="PT Astra Serif" w:hAnsi="PT Astra Serif"/>
                <w:b/>
              </w:rPr>
            </w:pPr>
          </w:p>
        </w:tc>
      </w:tr>
      <w:tr w:rsidR="0000052C" w:rsidRPr="00597DE0" w:rsidTr="00F01620">
        <w:trPr>
          <w:trHeight w:hRule="exact" w:val="18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2E5" w:rsidRDefault="0000052C" w:rsidP="009C1A92">
            <w:pPr>
              <w:shd w:val="clear" w:color="auto" w:fill="FFFFFF"/>
              <w:ind w:left="62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1.</w:t>
            </w:r>
            <w:r w:rsidR="0016608C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.</w:t>
            </w:r>
          </w:p>
          <w:p w:rsidR="00C662E5" w:rsidRDefault="00C662E5" w:rsidP="00B77ABA">
            <w:pPr>
              <w:shd w:val="clear" w:color="auto" w:fill="FFFFFF"/>
              <w:ind w:left="62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</w:p>
          <w:p w:rsidR="00C662E5" w:rsidRDefault="00C662E5" w:rsidP="00B77ABA">
            <w:pPr>
              <w:shd w:val="clear" w:color="auto" w:fill="FFFFFF"/>
              <w:ind w:left="62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</w:p>
          <w:p w:rsidR="00C662E5" w:rsidRPr="00597DE0" w:rsidRDefault="00C662E5" w:rsidP="009C1A92">
            <w:pPr>
              <w:shd w:val="clear" w:color="auto" w:fill="FFFFFF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52C" w:rsidRDefault="0000052C" w:rsidP="0000052C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Нормативно закреплено обязательное ежегодное проведение экспертизы </w:t>
            </w:r>
            <w:proofErr w:type="gramStart"/>
            <w:r>
              <w:rPr>
                <w:rFonts w:ascii="PT Astra Serif" w:eastAsia="Times New Roman" w:hAnsi="PT Astra Serif"/>
                <w:sz w:val="24"/>
                <w:szCs w:val="24"/>
              </w:rPr>
              <w:t>действующих</w:t>
            </w:r>
            <w:proofErr w:type="gramEnd"/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МНПА и утверждение Плана проведения экспертизы действующих МНПА </w:t>
            </w:r>
          </w:p>
          <w:p w:rsidR="0000052C" w:rsidRPr="00C662E5" w:rsidRDefault="0000052C" w:rsidP="00C662E5">
            <w:pPr>
              <w:shd w:val="clear" w:color="auto" w:fill="FFFFFF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>(</w:t>
            </w:r>
            <w:r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реквизиты МНПА, в т.ч. указание структурной единицы МНПА, ссылка на текст данного МНПА </w:t>
            </w:r>
            <w:r w:rsidRPr="00597DE0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 xml:space="preserve"> </w:t>
            </w:r>
            <w:r w:rsidRPr="00597DE0">
              <w:rPr>
                <w:rFonts w:ascii="PT Astra Serif" w:hAnsi="PT Astra Serif"/>
                <w:i/>
                <w:sz w:val="24"/>
                <w:szCs w:val="24"/>
              </w:rPr>
              <w:t>размещение его на официальном сайте муниципального образовани</w:t>
            </w:r>
            <w:r w:rsidR="00C662E5">
              <w:rPr>
                <w:rFonts w:ascii="PT Astra Serif" w:hAnsi="PT Astra Serif"/>
                <w:i/>
                <w:sz w:val="24"/>
                <w:szCs w:val="24"/>
              </w:rPr>
              <w:t>я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52C" w:rsidRDefault="0000052C" w:rsidP="00887957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C662E5" w:rsidRPr="00597DE0" w:rsidTr="00F01620">
        <w:trPr>
          <w:trHeight w:hRule="exact" w:val="18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2E5" w:rsidRPr="009C1A92" w:rsidRDefault="009C1A92" w:rsidP="0016608C">
            <w:pPr>
              <w:shd w:val="clear" w:color="auto" w:fill="FFFFFF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1.</w:t>
            </w:r>
            <w:r w:rsidR="0016608C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2E5" w:rsidRDefault="00C662E5" w:rsidP="00C662E5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План проведения экспертизы </w:t>
            </w:r>
            <w:proofErr w:type="gramStart"/>
            <w:r>
              <w:rPr>
                <w:rFonts w:ascii="PT Astra Serif" w:eastAsia="Times New Roman" w:hAnsi="PT Astra Serif"/>
                <w:sz w:val="24"/>
                <w:szCs w:val="24"/>
              </w:rPr>
              <w:t>действующих</w:t>
            </w:r>
            <w:proofErr w:type="gramEnd"/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МНПА утвержден на настоящий календарный год</w:t>
            </w:r>
          </w:p>
          <w:p w:rsidR="00C662E5" w:rsidRDefault="00C662E5" w:rsidP="00C662E5">
            <w:pPr>
              <w:shd w:val="clear" w:color="auto" w:fill="FFFFFF"/>
              <w:jc w:val="both"/>
              <w:rPr>
                <w:rFonts w:ascii="PT Astra Serif" w:eastAsia="Times New Roman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(ссылка на сайт,  где размещен </w:t>
            </w:r>
            <w:r w:rsidRPr="00C662E5">
              <w:rPr>
                <w:rFonts w:ascii="PT Astra Serif" w:hAnsi="PT Astra Serif"/>
                <w:i/>
                <w:sz w:val="24"/>
                <w:szCs w:val="24"/>
              </w:rPr>
              <w:t xml:space="preserve">План </w:t>
            </w:r>
            <w:r w:rsidRPr="00C662E5"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проведения экспертизы </w:t>
            </w:r>
            <w:proofErr w:type="gramStart"/>
            <w:r w:rsidRPr="00C662E5">
              <w:rPr>
                <w:rFonts w:ascii="PT Astra Serif" w:eastAsia="Times New Roman" w:hAnsi="PT Astra Serif"/>
                <w:i/>
                <w:sz w:val="24"/>
                <w:szCs w:val="24"/>
              </w:rPr>
              <w:t>действующих</w:t>
            </w:r>
            <w:proofErr w:type="gramEnd"/>
            <w:r w:rsidRPr="00C662E5"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 МНПА на настоящий календарный год)</w:t>
            </w:r>
          </w:p>
          <w:p w:rsidR="00C662E5" w:rsidRPr="00C662E5" w:rsidRDefault="00C662E5" w:rsidP="00C662E5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в</w:t>
            </w:r>
            <w:r w:rsidRPr="00C662E5">
              <w:rPr>
                <w:rFonts w:ascii="PT Astra Serif" w:eastAsia="Times New Roman" w:hAnsi="PT Astra Serif"/>
                <w:sz w:val="24"/>
                <w:szCs w:val="24"/>
              </w:rPr>
              <w:t xml:space="preserve"> случае отсутствия утвержденного Плана проведения экспертизы </w:t>
            </w:r>
            <w:proofErr w:type="gramStart"/>
            <w:r w:rsidRPr="00C662E5">
              <w:rPr>
                <w:rFonts w:ascii="PT Astra Serif" w:eastAsia="Times New Roman" w:hAnsi="PT Astra Serif"/>
                <w:sz w:val="24"/>
                <w:szCs w:val="24"/>
              </w:rPr>
              <w:t>действующих</w:t>
            </w:r>
            <w:proofErr w:type="gramEnd"/>
            <w:r w:rsidRPr="00C662E5">
              <w:rPr>
                <w:rFonts w:ascii="PT Astra Serif" w:eastAsia="Times New Roman" w:hAnsi="PT Astra Serif"/>
                <w:sz w:val="24"/>
                <w:szCs w:val="24"/>
              </w:rPr>
              <w:t xml:space="preserve"> МНПА на настоящий календарный год указать причину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2E5" w:rsidRDefault="00C662E5" w:rsidP="00887957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D45660" w:rsidRPr="00597DE0" w:rsidTr="00F01620">
        <w:trPr>
          <w:trHeight w:hRule="exact" w:val="24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660" w:rsidRPr="00597DE0" w:rsidRDefault="00D45660" w:rsidP="0016608C">
            <w:pPr>
              <w:shd w:val="clear" w:color="auto" w:fill="FFFFFF"/>
              <w:ind w:left="62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1.</w:t>
            </w:r>
            <w:r w:rsidR="0016608C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9</w:t>
            </w: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1AA" w:rsidRPr="00597DE0" w:rsidRDefault="00A721AA" w:rsidP="00362238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 xml:space="preserve">На систематической основе в установленной предметной области проводится экспертиза МНПА, </w:t>
            </w:r>
            <w:r w:rsidRPr="00597DE0">
              <w:rPr>
                <w:rFonts w:ascii="PT Astra Serif" w:eastAsia="Times New Roman" w:hAnsi="PT Astra Serif"/>
                <w:b/>
                <w:sz w:val="24"/>
                <w:szCs w:val="24"/>
              </w:rPr>
              <w:t>общее количество заключени</w:t>
            </w:r>
            <w:r w:rsidR="00EA14B6">
              <w:rPr>
                <w:rFonts w:ascii="PT Astra Serif" w:eastAsia="Times New Roman" w:hAnsi="PT Astra Serif"/>
                <w:b/>
                <w:sz w:val="24"/>
                <w:szCs w:val="24"/>
              </w:rPr>
              <w:t>й</w:t>
            </w: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EA14B6">
              <w:rPr>
                <w:rFonts w:ascii="PT Astra Serif" w:eastAsia="Times New Roman" w:hAnsi="PT Astra Serif"/>
                <w:b/>
                <w:sz w:val="24"/>
                <w:szCs w:val="24"/>
              </w:rPr>
              <w:t>по экспертизе МНПА</w:t>
            </w:r>
          </w:p>
          <w:p w:rsidR="00362238" w:rsidRPr="00597DE0" w:rsidRDefault="00362238" w:rsidP="00362238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>________________________________________________________________</w:t>
            </w:r>
          </w:p>
          <w:p w:rsidR="00D45660" w:rsidRDefault="00A721AA" w:rsidP="004C2ED0">
            <w:pPr>
              <w:shd w:val="clear" w:color="auto" w:fill="FFFFFF"/>
              <w:ind w:right="101"/>
              <w:jc w:val="both"/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  <w:t>(Ссылка на сайт, где размещена информация о проведении экспертизы НПА и размещены заключения по экспертизе МНПА)</w:t>
            </w:r>
          </w:p>
          <w:p w:rsidR="00EA14B6" w:rsidRDefault="00EA14B6" w:rsidP="00EA14B6">
            <w:pPr>
              <w:jc w:val="both"/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  <w:t>1-2 заключения</w:t>
            </w:r>
          </w:p>
          <w:p w:rsidR="00EA14B6" w:rsidRDefault="00EA14B6" w:rsidP="00EA14B6">
            <w:pPr>
              <w:jc w:val="both"/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  <w:t xml:space="preserve">3-4 </w:t>
            </w:r>
            <w:r w:rsidR="00170FAF"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  <w:t>заключения</w:t>
            </w:r>
          </w:p>
          <w:p w:rsidR="00EA14B6" w:rsidRPr="00597DE0" w:rsidRDefault="00EA14B6" w:rsidP="00EA14B6">
            <w:pPr>
              <w:shd w:val="clear" w:color="auto" w:fill="FFFFFF"/>
              <w:jc w:val="both"/>
              <w:rPr>
                <w:rFonts w:ascii="PT Astra Serif" w:hAnsi="PT Astra Serif"/>
                <w:i/>
              </w:rPr>
            </w:pPr>
            <w:r>
              <w:rPr>
                <w:rFonts w:ascii="PT Astra Serif" w:eastAsia="Times New Roman" w:hAnsi="PT Astra Serif"/>
                <w:i/>
                <w:spacing w:val="-9"/>
                <w:sz w:val="24"/>
                <w:szCs w:val="24"/>
              </w:rPr>
              <w:t>5 заключений и больше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4B6" w:rsidRPr="00597DE0" w:rsidRDefault="00EA14B6" w:rsidP="00CF79C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9C1A92" w:rsidRPr="00597DE0" w:rsidTr="00F01620">
        <w:trPr>
          <w:trHeight w:hRule="exact" w:val="9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16608C">
            <w:pPr>
              <w:shd w:val="clear" w:color="auto" w:fill="FFFFFF"/>
              <w:ind w:left="5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1.</w:t>
            </w:r>
            <w:r w:rsidR="0016608C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10</w:t>
            </w:r>
            <w:r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Default="009C1A92" w:rsidP="005841AE">
            <w:pPr>
              <w:pStyle w:val="a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Экспертизу прошли все МНПА, включенные в План проведения экспертизы на  соответствующий год</w:t>
            </w:r>
          </w:p>
          <w:p w:rsidR="009C1A92" w:rsidRPr="009C1A92" w:rsidRDefault="009C1A92" w:rsidP="00F24F69">
            <w:pPr>
              <w:pStyle w:val="a5"/>
              <w:rPr>
                <w:rFonts w:ascii="PT Astra Serif" w:eastAsia="Times New Roman" w:hAnsi="PT Astra Serif"/>
                <w:i/>
                <w:sz w:val="24"/>
                <w:szCs w:val="24"/>
              </w:rPr>
            </w:pPr>
            <w:r w:rsidRPr="009C1A92">
              <w:rPr>
                <w:rFonts w:ascii="PT Astra Serif" w:eastAsia="Times New Roman" w:hAnsi="PT Astra Serif"/>
                <w:i/>
                <w:sz w:val="24"/>
                <w:szCs w:val="24"/>
              </w:rPr>
              <w:t>(указать причины в случае не прохождения)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Default="009C1A92" w:rsidP="00887957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9C1A92" w:rsidRPr="00597DE0" w:rsidTr="00F01620">
        <w:trPr>
          <w:trHeight w:hRule="exact" w:val="26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16608C">
            <w:pPr>
              <w:shd w:val="clear" w:color="auto" w:fill="FFFFFF"/>
              <w:ind w:left="5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1.1</w:t>
            </w:r>
            <w:r w:rsidR="0016608C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5841AE">
            <w:pPr>
              <w:pStyle w:val="a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>По результатам проведения экспертизы внесены изменения в МНПА или принято решение об их отмене</w:t>
            </w:r>
          </w:p>
          <w:p w:rsidR="009C1A92" w:rsidRPr="00597DE0" w:rsidRDefault="009C1A92" w:rsidP="00F24F69">
            <w:pPr>
              <w:pStyle w:val="a5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 xml:space="preserve">___________________________________________________________________ </w:t>
            </w:r>
          </w:p>
          <w:p w:rsidR="009C1A92" w:rsidRPr="00597DE0" w:rsidRDefault="009C1A92" w:rsidP="00362238">
            <w:pPr>
              <w:shd w:val="clear" w:color="auto" w:fill="FFFFFF"/>
              <w:jc w:val="both"/>
              <w:rPr>
                <w:rFonts w:ascii="PT Astra Serif" w:eastAsia="Times New Roman" w:hAnsi="PT Astra Serif"/>
                <w:i/>
                <w:sz w:val="24"/>
                <w:szCs w:val="24"/>
              </w:rPr>
            </w:pPr>
            <w:proofErr w:type="gramStart"/>
            <w:r w:rsidRPr="00597DE0">
              <w:rPr>
                <w:rFonts w:ascii="PT Astra Serif" w:hAnsi="PT Astra Serif"/>
                <w:sz w:val="24"/>
                <w:szCs w:val="24"/>
              </w:rPr>
              <w:t>(</w:t>
            </w:r>
            <w:r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>Место для текстового описания</w:t>
            </w:r>
            <w:r w:rsidRPr="004C2ED0">
              <w:rPr>
                <w:rFonts w:ascii="PT Astra Serif" w:eastAsia="Times New Roman" w:hAnsi="PT Astra Serif"/>
                <w:i/>
                <w:sz w:val="24"/>
                <w:szCs w:val="24"/>
              </w:rPr>
              <w:t>:</w:t>
            </w:r>
            <w:r w:rsidRPr="004C2ED0">
              <w:rPr>
                <w:rFonts w:ascii="PT Astra Serif" w:hAnsi="PT Astra Serif"/>
                <w:i/>
                <w:sz w:val="24"/>
                <w:szCs w:val="24"/>
              </w:rPr>
              <w:t xml:space="preserve"> с отражением</w:t>
            </w:r>
            <w:proofErr w:type="gramEnd"/>
          </w:p>
          <w:p w:rsidR="009C1A92" w:rsidRPr="00597DE0" w:rsidRDefault="009C1A92" w:rsidP="00362238">
            <w:pPr>
              <w:pStyle w:val="a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597DE0">
              <w:rPr>
                <w:rFonts w:ascii="PT Astra Serif" w:hAnsi="PT Astra Serif"/>
                <w:b/>
                <w:i/>
                <w:sz w:val="24"/>
                <w:szCs w:val="24"/>
              </w:rPr>
              <w:t>- реквизитов МНПА</w:t>
            </w:r>
            <w:r w:rsidRPr="00597DE0">
              <w:rPr>
                <w:rFonts w:ascii="PT Astra Serif" w:hAnsi="PT Astra Serif"/>
                <w:i/>
                <w:sz w:val="24"/>
                <w:szCs w:val="24"/>
              </w:rPr>
              <w:t>, по которым получены замечания в ходе экспертизы (отрицательные заключения);</w:t>
            </w:r>
          </w:p>
          <w:p w:rsidR="009C1A92" w:rsidRPr="00597DE0" w:rsidRDefault="009C1A92" w:rsidP="00362238">
            <w:pPr>
              <w:pStyle w:val="a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597DE0">
              <w:rPr>
                <w:rFonts w:ascii="PT Astra Serif" w:hAnsi="PT Astra Serif"/>
                <w:i/>
                <w:sz w:val="24"/>
                <w:szCs w:val="24"/>
              </w:rPr>
              <w:t xml:space="preserve">- </w:t>
            </w:r>
            <w:r w:rsidRPr="00597DE0">
              <w:rPr>
                <w:rFonts w:ascii="PT Astra Serif" w:hAnsi="PT Astra Serif"/>
                <w:b/>
                <w:i/>
                <w:sz w:val="24"/>
                <w:szCs w:val="24"/>
              </w:rPr>
              <w:t>реквизитов МНПА</w:t>
            </w:r>
            <w:r w:rsidRPr="00597DE0">
              <w:rPr>
                <w:rFonts w:ascii="PT Astra Serif" w:hAnsi="PT Astra Serif"/>
                <w:i/>
                <w:sz w:val="24"/>
                <w:szCs w:val="24"/>
              </w:rPr>
              <w:t>, которыми по результатам экспертизы внесены изменения или принято решение о признании НПА утратившим силу,</w:t>
            </w:r>
          </w:p>
          <w:p w:rsidR="009C1A92" w:rsidRPr="00597DE0" w:rsidRDefault="009C1A92" w:rsidP="00362238">
            <w:pPr>
              <w:pStyle w:val="a5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hAnsi="PT Astra Serif"/>
                <w:i/>
                <w:sz w:val="24"/>
                <w:szCs w:val="24"/>
              </w:rPr>
              <w:t xml:space="preserve"> ссылки на страницы нахождения МНПА в сети Интернет)</w:t>
            </w:r>
          </w:p>
          <w:p w:rsidR="009C1A92" w:rsidRPr="00597DE0" w:rsidRDefault="009C1A92" w:rsidP="00F24F69">
            <w:pPr>
              <w:pStyle w:val="a5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C1A92" w:rsidRPr="00597DE0" w:rsidTr="00F01620">
        <w:trPr>
          <w:trHeight w:hRule="exact" w:val="562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CF79CD">
            <w:pPr>
              <w:rPr>
                <w:rFonts w:ascii="PT Astra Serif" w:hAnsi="PT Astra Serif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CF79CD">
            <w:pPr>
              <w:pStyle w:val="a5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замечания по отрицательным экспертным заключениям не учтены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Default="009C1A92" w:rsidP="00CF79CD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9C1A92" w:rsidRPr="00597DE0" w:rsidTr="00F01620">
        <w:trPr>
          <w:trHeight w:hRule="exact" w:val="8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CF79CD">
            <w:pPr>
              <w:rPr>
                <w:rFonts w:ascii="PT Astra Serif" w:hAnsi="PT Astra Serif"/>
              </w:rPr>
            </w:pPr>
          </w:p>
          <w:p w:rsidR="009C1A92" w:rsidRPr="00597DE0" w:rsidRDefault="009C1A92" w:rsidP="00CF79CD">
            <w:pPr>
              <w:rPr>
                <w:rFonts w:ascii="PT Astra Serif" w:hAnsi="PT Astra Serif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CF79CD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>более 5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0</w:t>
            </w: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 xml:space="preserve">% проектов МНПА, в отношении которых </w:t>
            </w:r>
            <w:proofErr w:type="gramStart"/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>подготовлены отрицательные экспертные заключения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учтены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CF79C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9C1A92" w:rsidRPr="00597DE0" w:rsidTr="00F01620">
        <w:trPr>
          <w:trHeight w:hRule="exact" w:val="7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16608C">
            <w:pPr>
              <w:shd w:val="clear" w:color="auto" w:fill="FFFFFF"/>
              <w:ind w:left="5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1.1</w:t>
            </w:r>
            <w:r w:rsidR="0016608C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2</w:t>
            </w: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CF79CD">
            <w:pPr>
              <w:shd w:val="clear" w:color="auto" w:fill="FFFFFF"/>
              <w:spacing w:line="317" w:lineRule="exact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spacing w:val="-12"/>
                <w:sz w:val="24"/>
                <w:szCs w:val="24"/>
              </w:rPr>
              <w:t xml:space="preserve">Утверждены формы документов, необходимых для проведения  ОРВ </w:t>
            </w: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>и экспертизы в муниципальном образовании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887957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9C1A92" w:rsidRPr="00597DE0" w:rsidTr="00F01620">
        <w:trPr>
          <w:trHeight w:hRule="exact" w:val="10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16608C">
            <w:pPr>
              <w:shd w:val="clear" w:color="auto" w:fill="FFFFFF"/>
              <w:ind w:left="5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1.1</w:t>
            </w:r>
            <w:r w:rsidR="0016608C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Default="00F01620" w:rsidP="005841AE">
            <w:pPr>
              <w:shd w:val="clear" w:color="auto" w:fill="FFFFFF"/>
              <w:spacing w:line="317" w:lineRule="exact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</w:rPr>
            </w:pPr>
            <w:r w:rsidRPr="00266CA3"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>Количество проектов МНПА</w:t>
            </w:r>
            <w:r>
              <w:rPr>
                <w:rFonts w:ascii="PT Astra Serif" w:eastAsia="Times New Roman" w:hAnsi="PT Astra Serif"/>
                <w:spacing w:val="-1"/>
                <w:sz w:val="24"/>
                <w:szCs w:val="24"/>
              </w:rPr>
              <w:t xml:space="preserve">, доработанных по итогам отрицательного заключения  об ОРВ  </w:t>
            </w:r>
          </w:p>
          <w:p w:rsidR="005841AE" w:rsidRPr="00597DE0" w:rsidRDefault="005841AE" w:rsidP="00F01620">
            <w:pPr>
              <w:shd w:val="clear" w:color="auto" w:fill="FFFFFF"/>
              <w:spacing w:line="317" w:lineRule="exact"/>
              <w:rPr>
                <w:rFonts w:ascii="PT Astra Serif" w:eastAsia="Times New Roman" w:hAnsi="PT Astra Serif"/>
                <w:spacing w:val="-12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(реквизиты МНПА, </w:t>
            </w:r>
            <w:r w:rsidRPr="009C1A92">
              <w:rPr>
                <w:rFonts w:ascii="PT Astra Serif" w:eastAsia="Times New Roman" w:hAnsi="PT Astra Serif"/>
                <w:i/>
                <w:spacing w:val="-1"/>
                <w:sz w:val="24"/>
                <w:szCs w:val="24"/>
              </w:rPr>
              <w:t>ссылка на сайт, где размещены данные МНПА</w:t>
            </w:r>
            <w:r>
              <w:rPr>
                <w:rFonts w:ascii="PT Astra Serif" w:eastAsia="Times New Roman" w:hAnsi="PT Astra Serif"/>
                <w:i/>
                <w:spacing w:val="-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841AE" w:rsidRDefault="009C1A92" w:rsidP="00CF79CD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9C1A92" w:rsidRPr="00597DE0" w:rsidTr="005841AE">
        <w:trPr>
          <w:trHeight w:hRule="exact" w:val="20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5841AE" w:rsidP="0016608C">
            <w:pPr>
              <w:shd w:val="clear" w:color="auto" w:fill="FFFFFF"/>
              <w:ind w:left="5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1.1</w:t>
            </w:r>
            <w:r w:rsidR="0016608C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Default="005841AE" w:rsidP="005841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сводных отчетов ОРВ, содержащих финансовую оценку расходов и доходов субъектов предпринимательской и иной экономической деятельности (общее количество сводных отчетов/количество сводных отчетов с финансовой оценкой)</w:t>
            </w:r>
          </w:p>
          <w:p w:rsidR="005841AE" w:rsidRDefault="005841AE" w:rsidP="005841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5%-10% от общего количества сводных отчетов ОРВ</w:t>
            </w:r>
          </w:p>
          <w:p w:rsidR="005841AE" w:rsidRDefault="005841AE" w:rsidP="005841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10%-20% от общего количества сводных отчетов ОРВ</w:t>
            </w:r>
          </w:p>
          <w:p w:rsidR="005841AE" w:rsidRDefault="005841AE" w:rsidP="005841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более 20 % от общего количества сводных отчетов ОРВ</w:t>
            </w:r>
          </w:p>
          <w:p w:rsidR="005841AE" w:rsidRDefault="005841AE" w:rsidP="005841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841AE" w:rsidRPr="00597DE0" w:rsidRDefault="005841AE" w:rsidP="005841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1AE" w:rsidRPr="00597DE0" w:rsidRDefault="005841AE" w:rsidP="00CF79CD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9C1A92" w:rsidRPr="00597DE0" w:rsidTr="00F01620">
        <w:trPr>
          <w:trHeight w:hRule="exact" w:val="5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C1A92" w:rsidRPr="00597DE0" w:rsidRDefault="009C1A9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1A92" w:rsidRPr="00585F47" w:rsidRDefault="009C1A92" w:rsidP="00D45660">
            <w:pPr>
              <w:shd w:val="clear" w:color="auto" w:fill="FFFFFF"/>
              <w:ind w:left="336"/>
              <w:rPr>
                <w:rFonts w:ascii="PT Astra Serif" w:hAnsi="PT Astra Serif"/>
              </w:rPr>
            </w:pPr>
            <w:r w:rsidRPr="00585F47">
              <w:rPr>
                <w:rFonts w:ascii="PT Astra Serif" w:eastAsia="Times New Roman" w:hAnsi="PT Astra Serif"/>
                <w:b/>
                <w:bCs/>
                <w:spacing w:val="-1"/>
                <w:sz w:val="24"/>
                <w:szCs w:val="24"/>
              </w:rPr>
              <w:t>Блок 2. «Методическое и организационное сопровождение» - 50 баллов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C1A92" w:rsidRPr="00585F47" w:rsidRDefault="009C1A9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C1A92" w:rsidRPr="00597DE0" w:rsidTr="00F01620">
        <w:trPr>
          <w:trHeight w:hRule="exact" w:val="307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C1A92" w:rsidRPr="00597DE0" w:rsidRDefault="009C1A9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1A92" w:rsidRPr="00597DE0" w:rsidRDefault="009C1A9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C1A92" w:rsidRPr="00597DE0" w:rsidTr="00F01620">
        <w:trPr>
          <w:trHeight w:hRule="exact" w:val="2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CF79CD">
            <w:pPr>
              <w:shd w:val="clear" w:color="auto" w:fill="FFFFFF"/>
              <w:ind w:left="62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2.1.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362238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hAnsi="PT Astra Serif"/>
                <w:sz w:val="24"/>
                <w:szCs w:val="24"/>
              </w:rPr>
              <w:t>Наличие на официальном сайте муниципального образования раздела, посвященного ОРВ, в котором на регулярной основе размещается информация о проведении публичных консультаций (ПК), заключения об ОРВ, заключения об экспертизе, планы экспертиз, иная информация</w:t>
            </w: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9C1A92" w:rsidRPr="00597DE0" w:rsidRDefault="009C1A92" w:rsidP="00CF79CD">
            <w:pPr>
              <w:shd w:val="clear" w:color="auto" w:fill="FFFFFF"/>
              <w:spacing w:line="317" w:lineRule="exact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>____________________________________</w:t>
            </w:r>
            <w:r w:rsidR="0016608C">
              <w:rPr>
                <w:rFonts w:ascii="PT Astra Serif" w:eastAsia="Times New Roman" w:hAnsi="PT Astra Serif"/>
                <w:sz w:val="24"/>
                <w:szCs w:val="24"/>
              </w:rPr>
              <w:t>_______________________________</w:t>
            </w:r>
          </w:p>
          <w:p w:rsidR="009C1A92" w:rsidRPr="00597DE0" w:rsidRDefault="009C1A92" w:rsidP="00CF79CD">
            <w:pPr>
              <w:shd w:val="clear" w:color="auto" w:fill="FFFFFF"/>
              <w:spacing w:line="31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(Место для текстового описания: </w:t>
            </w:r>
            <w:r w:rsidRPr="00992E93">
              <w:rPr>
                <w:rFonts w:ascii="PT Astra Serif" w:eastAsia="Times New Roman" w:hAnsi="PT Astra Serif"/>
                <w:i/>
                <w:sz w:val="24"/>
                <w:szCs w:val="24"/>
              </w:rPr>
              <w:t>указать ссылку на раздел</w:t>
            </w:r>
            <w:r w:rsidR="00585F47"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 официального сайта муниципального образования</w:t>
            </w:r>
            <w:r w:rsidRPr="00992E93">
              <w:rPr>
                <w:rFonts w:ascii="PT Astra Serif" w:eastAsia="Times New Roman" w:hAnsi="PT Astra Serif"/>
                <w:i/>
                <w:sz w:val="24"/>
                <w:szCs w:val="24"/>
              </w:rPr>
              <w:t>, где размещаются материалы)</w:t>
            </w: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CF79CD">
            <w:pPr>
              <w:shd w:val="clear" w:color="auto" w:fill="FFFFFF"/>
              <w:jc w:val="center"/>
              <w:rPr>
                <w:rFonts w:ascii="PT Astra Serif" w:hAnsi="PT Astra Serif"/>
                <w:b/>
              </w:rPr>
            </w:pPr>
          </w:p>
        </w:tc>
      </w:tr>
      <w:tr w:rsidR="009C1A92" w:rsidRPr="00597DE0" w:rsidTr="00992E93">
        <w:trPr>
          <w:trHeight w:hRule="exact" w:val="9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CF79CD">
            <w:pPr>
              <w:shd w:val="clear" w:color="auto" w:fill="FFFFFF"/>
              <w:ind w:left="62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2.2.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992E93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sz w:val="24"/>
                <w:szCs w:val="24"/>
              </w:rPr>
              <w:t>Наличие заключенных соглашений о взаимодействии с организациями, представляющими интересы предпринимательского сообщества при проведении ОРВ и экспертизы</w:t>
            </w:r>
            <w:r w:rsidR="00992E9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6608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92E93" w:rsidRPr="00992E93">
              <w:rPr>
                <w:rFonts w:ascii="PT Astra Serif" w:hAnsi="PT Astra Serif"/>
                <w:i/>
                <w:sz w:val="24"/>
                <w:szCs w:val="24"/>
              </w:rPr>
              <w:t>(</w:t>
            </w:r>
            <w:r w:rsidR="0016608C" w:rsidRPr="00992E93">
              <w:rPr>
                <w:rFonts w:ascii="PT Astra Serif" w:hAnsi="PT Astra Serif"/>
                <w:i/>
                <w:sz w:val="24"/>
                <w:szCs w:val="24"/>
              </w:rPr>
              <w:t>реквизиты соглашений</w:t>
            </w:r>
            <w:r w:rsidR="00992E93" w:rsidRPr="00992E93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3911B2">
            <w:pPr>
              <w:shd w:val="clear" w:color="auto" w:fill="FFFFFF"/>
              <w:jc w:val="center"/>
              <w:rPr>
                <w:rFonts w:ascii="PT Astra Serif" w:hAnsi="PT Astra Serif"/>
                <w:b/>
              </w:rPr>
            </w:pPr>
          </w:p>
        </w:tc>
      </w:tr>
      <w:tr w:rsidR="009C1A92" w:rsidRPr="00597DE0" w:rsidTr="00F01620">
        <w:trPr>
          <w:trHeight w:hRule="exact" w:val="2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D37DAB">
            <w:pPr>
              <w:shd w:val="clear" w:color="auto" w:fill="FFFFFF"/>
              <w:ind w:left="62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2.3.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362238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pacing w:val="-10"/>
                <w:sz w:val="24"/>
                <w:szCs w:val="24"/>
              </w:rPr>
              <w:t>При муниципальном образовании создан и действует совещательный (</w:t>
            </w: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>консультационный) орган по вопросам ОРВ и экспертизы или на котором обсуждаются данные вопросы</w:t>
            </w:r>
          </w:p>
          <w:p w:rsidR="009C1A92" w:rsidRPr="00597DE0" w:rsidRDefault="009C1A92" w:rsidP="00362238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>______________________________________________</w:t>
            </w:r>
            <w:r w:rsidR="0016608C">
              <w:rPr>
                <w:rFonts w:ascii="PT Astra Serif" w:eastAsia="Times New Roman" w:hAnsi="PT Astra Serif"/>
                <w:sz w:val="24"/>
                <w:szCs w:val="24"/>
              </w:rPr>
              <w:t>_____________________</w:t>
            </w:r>
          </w:p>
          <w:p w:rsidR="009C1A92" w:rsidRPr="00597DE0" w:rsidRDefault="009C1A92" w:rsidP="00362238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proofErr w:type="gramStart"/>
            <w:r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>(Отразить реквизиты МНПА, которым утвержден данный орган</w:t>
            </w:r>
            <w:r w:rsidR="009B27AC">
              <w:rPr>
                <w:rFonts w:ascii="PT Astra Serif" w:eastAsia="Times New Roman" w:hAnsi="PT Astra Serif"/>
                <w:i/>
                <w:sz w:val="24"/>
                <w:szCs w:val="24"/>
              </w:rPr>
              <w:t>, наименование</w:t>
            </w:r>
            <w:r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>.</w:t>
            </w:r>
            <w:proofErr w:type="gramEnd"/>
            <w:r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 Когда и какие  вопросы по проведению процедуры ОРВ и экспертизе МНПА им рассматривались)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CF79CD">
            <w:pPr>
              <w:shd w:val="clear" w:color="auto" w:fill="FFFFFF"/>
              <w:jc w:val="center"/>
              <w:rPr>
                <w:rFonts w:ascii="PT Astra Serif" w:hAnsi="PT Astra Serif"/>
                <w:b/>
              </w:rPr>
            </w:pPr>
          </w:p>
        </w:tc>
      </w:tr>
      <w:tr w:rsidR="009C1A92" w:rsidRPr="00597DE0" w:rsidTr="00F01620">
        <w:trPr>
          <w:trHeight w:hRule="exact" w:val="18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D37DAB">
            <w:pPr>
              <w:shd w:val="clear" w:color="auto" w:fill="FFFFFF"/>
              <w:ind w:left="62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2.4.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362238">
            <w:pPr>
              <w:shd w:val="clear" w:color="auto" w:fill="FFFFFF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pacing w:val="-7"/>
                <w:sz w:val="24"/>
                <w:szCs w:val="24"/>
              </w:rPr>
              <w:t xml:space="preserve">Проводятся муниципальные мероприятия, посвященные ОРВ и экспертизе. </w:t>
            </w:r>
            <w:r w:rsidRPr="00597DE0">
              <w:rPr>
                <w:rFonts w:ascii="PT Astra Serif" w:eastAsia="Times New Roman" w:hAnsi="PT Astra Serif"/>
                <w:spacing w:val="-5"/>
                <w:sz w:val="24"/>
                <w:szCs w:val="24"/>
              </w:rPr>
              <w:t xml:space="preserve">Информация о прошедших и (или) готовящихся мероприятиях (событиях) </w:t>
            </w: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>в сфере ОРВ размещена в публичном доступе</w:t>
            </w:r>
          </w:p>
          <w:p w:rsidR="009C1A92" w:rsidRPr="00597DE0" w:rsidRDefault="009C1A92" w:rsidP="00CF79CD">
            <w:pPr>
              <w:shd w:val="clear" w:color="auto" w:fill="FFFFFF"/>
              <w:spacing w:line="317" w:lineRule="exact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>____________________________________</w:t>
            </w:r>
            <w:r w:rsidR="0016608C">
              <w:rPr>
                <w:rFonts w:ascii="PT Astra Serif" w:eastAsia="Times New Roman" w:hAnsi="PT Astra Serif"/>
                <w:sz w:val="24"/>
                <w:szCs w:val="24"/>
              </w:rPr>
              <w:t>_______________________________</w:t>
            </w:r>
          </w:p>
          <w:p w:rsidR="009C1A92" w:rsidRPr="00597DE0" w:rsidRDefault="009C1A92" w:rsidP="00CF79CD">
            <w:pPr>
              <w:shd w:val="clear" w:color="auto" w:fill="FFFFFF"/>
              <w:spacing w:line="317" w:lineRule="exact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i/>
              </w:rPr>
              <w:t>(</w:t>
            </w:r>
            <w:r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Место для текстового описания: </w:t>
            </w:r>
            <w:r w:rsidR="0016608C"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наименование мероприятий, </w:t>
            </w:r>
            <w:r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>указать ссылку на раздел, где размещаются материалы)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CF79CD">
            <w:pPr>
              <w:shd w:val="clear" w:color="auto" w:fill="FFFFFF"/>
              <w:jc w:val="center"/>
              <w:rPr>
                <w:rFonts w:ascii="PT Astra Serif" w:hAnsi="PT Astra Serif"/>
                <w:b/>
              </w:rPr>
            </w:pPr>
          </w:p>
        </w:tc>
      </w:tr>
      <w:tr w:rsidR="009C1A92" w:rsidRPr="00597DE0" w:rsidTr="00F01620">
        <w:trPr>
          <w:trHeight w:hRule="exact" w:val="1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D37DAB">
            <w:pPr>
              <w:shd w:val="clear" w:color="auto" w:fill="FFFFFF"/>
              <w:ind w:left="62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 w:rsidRPr="00597DE0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2.5</w:t>
            </w:r>
            <w:r w:rsidR="00992E9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A92" w:rsidRPr="00597DE0" w:rsidRDefault="009C1A92" w:rsidP="00992E93">
            <w:pPr>
              <w:shd w:val="clear" w:color="auto" w:fill="FFFFFF"/>
              <w:spacing w:line="317" w:lineRule="exact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>Отразить лучшие практики внедрения института ОРВ и экспертизы на муниципальном уровне</w:t>
            </w:r>
          </w:p>
          <w:p w:rsidR="009C1A92" w:rsidRPr="00597DE0" w:rsidRDefault="009C1A92" w:rsidP="00CF79CD">
            <w:pPr>
              <w:shd w:val="clear" w:color="auto" w:fill="FFFFFF"/>
              <w:spacing w:line="317" w:lineRule="exact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97DE0">
              <w:rPr>
                <w:rFonts w:ascii="PT Astra Serif" w:eastAsia="Times New Roman" w:hAnsi="PT Astra Serif"/>
                <w:sz w:val="24"/>
                <w:szCs w:val="24"/>
              </w:rPr>
              <w:t xml:space="preserve">___________________________________________________________________ </w:t>
            </w:r>
          </w:p>
          <w:p w:rsidR="009C1A92" w:rsidRPr="00597DE0" w:rsidRDefault="009C1A92" w:rsidP="00CF79CD">
            <w:pPr>
              <w:shd w:val="clear" w:color="auto" w:fill="FFFFFF"/>
              <w:spacing w:line="317" w:lineRule="exact"/>
              <w:rPr>
                <w:rFonts w:ascii="PT Astra Serif" w:eastAsia="Times New Roman" w:hAnsi="PT Astra Serif"/>
                <w:i/>
                <w:spacing w:val="-7"/>
              </w:rPr>
            </w:pPr>
            <w:r w:rsidRPr="00597DE0">
              <w:rPr>
                <w:rFonts w:ascii="PT Astra Serif" w:eastAsia="Times New Roman" w:hAnsi="PT Astra Serif"/>
                <w:i/>
              </w:rPr>
              <w:t>(</w:t>
            </w:r>
            <w:r w:rsidRPr="00597DE0">
              <w:rPr>
                <w:rFonts w:ascii="PT Astra Serif" w:eastAsia="Times New Roman" w:hAnsi="PT Astra Serif"/>
                <w:i/>
                <w:sz w:val="24"/>
                <w:szCs w:val="24"/>
              </w:rPr>
              <w:t>Место для текстового описания)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E93" w:rsidRPr="00597DE0" w:rsidRDefault="00992E93" w:rsidP="00585F47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16608C" w:rsidRPr="00597DE0" w:rsidTr="00F01620">
        <w:trPr>
          <w:trHeight w:hRule="exact" w:val="1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08C" w:rsidRPr="00597DE0" w:rsidRDefault="00992E93" w:rsidP="00D37DAB">
            <w:pPr>
              <w:shd w:val="clear" w:color="auto" w:fill="FFFFFF"/>
              <w:ind w:left="62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08C" w:rsidRDefault="00992E93" w:rsidP="00585F47">
            <w:pPr>
              <w:shd w:val="clear" w:color="auto" w:fill="FFFFFF"/>
              <w:spacing w:line="317" w:lineRule="exact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Имеются методические рекомендации по заполнению типовых форм документов, необходимых для проведения </w:t>
            </w:r>
            <w:r w:rsidR="00585F47">
              <w:rPr>
                <w:rFonts w:ascii="PT Astra Serif" w:eastAsia="Times New Roman" w:hAnsi="PT Astra Serif"/>
                <w:sz w:val="24"/>
                <w:szCs w:val="24"/>
              </w:rPr>
              <w:t>процедур ОРВ проектов МНПА, экспертизы действующих МНПА</w:t>
            </w:r>
          </w:p>
          <w:p w:rsidR="00585F47" w:rsidRPr="00597DE0" w:rsidRDefault="00585F47" w:rsidP="00585F47">
            <w:pPr>
              <w:shd w:val="clear" w:color="auto" w:fill="FFFFFF"/>
              <w:spacing w:line="317" w:lineRule="exact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</w:rPr>
              <w:t>(</w:t>
            </w:r>
            <w:r w:rsidRPr="00992E93">
              <w:rPr>
                <w:rFonts w:ascii="PT Astra Serif" w:eastAsia="Times New Roman" w:hAnsi="PT Astra Serif"/>
                <w:i/>
                <w:sz w:val="24"/>
                <w:szCs w:val="24"/>
              </w:rPr>
              <w:t>указать ссылку на раздел</w:t>
            </w:r>
            <w:r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 официального сайта муниципального образования)</w:t>
            </w:r>
            <w:r w:rsidRPr="00992E93">
              <w:rPr>
                <w:rFonts w:ascii="PT Astra Serif" w:eastAsia="Times New Roman" w:hAnsi="PT Astra Serif"/>
                <w:i/>
                <w:sz w:val="24"/>
                <w:szCs w:val="24"/>
              </w:rPr>
              <w:t xml:space="preserve"> где размещаются материалы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08C" w:rsidRPr="00597DE0" w:rsidRDefault="0016608C" w:rsidP="00CF79CD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</w:tbl>
    <w:p w:rsidR="00A414DD" w:rsidRPr="00597DE0" w:rsidRDefault="00A414DD" w:rsidP="0016608C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A414DD" w:rsidRPr="00597DE0" w:rsidRDefault="00A414DD" w:rsidP="00822930">
      <w:pPr>
        <w:shd w:val="clear" w:color="auto" w:fill="FFFFFF"/>
        <w:spacing w:line="302" w:lineRule="exact"/>
        <w:jc w:val="right"/>
        <w:rPr>
          <w:rFonts w:ascii="PT Astra Serif" w:eastAsia="Times New Roman" w:hAnsi="PT Astra Serif"/>
          <w:spacing w:val="-2"/>
          <w:sz w:val="26"/>
          <w:szCs w:val="26"/>
        </w:rPr>
      </w:pPr>
    </w:p>
    <w:p w:rsidR="00D25145" w:rsidRPr="00597DE0" w:rsidRDefault="00D25145" w:rsidP="00822930">
      <w:pPr>
        <w:shd w:val="clear" w:color="auto" w:fill="FFFFFF"/>
        <w:spacing w:line="302" w:lineRule="exact"/>
        <w:jc w:val="right"/>
        <w:rPr>
          <w:rFonts w:ascii="PT Astra Serif" w:eastAsia="Times New Roman" w:hAnsi="PT Astra Serif"/>
          <w:spacing w:val="-2"/>
          <w:sz w:val="26"/>
          <w:szCs w:val="26"/>
        </w:rPr>
      </w:pPr>
    </w:p>
    <w:p w:rsidR="00D25145" w:rsidRDefault="00D25145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9B27AC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Default="0016608C" w:rsidP="00585F47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9B27AC" w:rsidRDefault="009B27AC" w:rsidP="00585F47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9B27AC" w:rsidRDefault="009B27AC" w:rsidP="00585F47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9B27AC" w:rsidRDefault="009B27AC" w:rsidP="00585F47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9B27AC" w:rsidRDefault="009B27AC" w:rsidP="00585F47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9B27AC" w:rsidRDefault="009B27AC" w:rsidP="00585F47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9B27AC" w:rsidRDefault="009B27AC" w:rsidP="00585F47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9B27AC" w:rsidRDefault="009B27AC" w:rsidP="00585F47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9B27AC" w:rsidRDefault="009B27AC" w:rsidP="00585F47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9B27AC" w:rsidRDefault="009B27AC" w:rsidP="00585F47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9B27AC" w:rsidRDefault="009B27AC" w:rsidP="00585F47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9B27AC" w:rsidRDefault="009B27AC" w:rsidP="00585F47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9B27AC" w:rsidRDefault="009B27AC" w:rsidP="00585F47">
      <w:pPr>
        <w:shd w:val="clear" w:color="auto" w:fill="FFFFFF"/>
        <w:spacing w:line="302" w:lineRule="exact"/>
        <w:rPr>
          <w:rFonts w:ascii="PT Astra Serif" w:eastAsia="Times New Roman" w:hAnsi="PT Astra Serif"/>
          <w:spacing w:val="-2"/>
          <w:sz w:val="26"/>
          <w:szCs w:val="26"/>
        </w:rPr>
      </w:pPr>
    </w:p>
    <w:p w:rsidR="0016608C" w:rsidRPr="00597DE0" w:rsidRDefault="0016608C" w:rsidP="0016608C">
      <w:pPr>
        <w:shd w:val="clear" w:color="auto" w:fill="FFFFFF"/>
        <w:spacing w:line="302" w:lineRule="exact"/>
        <w:jc w:val="center"/>
        <w:rPr>
          <w:rFonts w:ascii="PT Astra Serif" w:eastAsia="Times New Roman" w:hAnsi="PT Astra Serif"/>
          <w:spacing w:val="-2"/>
          <w:sz w:val="26"/>
          <w:szCs w:val="26"/>
        </w:rPr>
      </w:pPr>
    </w:p>
    <w:p w:rsidR="003E54E3" w:rsidRPr="001F56C9" w:rsidRDefault="001023C2" w:rsidP="001F56C9">
      <w:pPr>
        <w:shd w:val="clear" w:color="auto" w:fill="FFFFFF"/>
        <w:spacing w:line="302" w:lineRule="exact"/>
        <w:jc w:val="right"/>
        <w:rPr>
          <w:rFonts w:ascii="PT Astra Serif" w:eastAsia="Times New Roman" w:hAnsi="PT Astra Serif"/>
          <w:spacing w:val="-2"/>
          <w:sz w:val="28"/>
          <w:szCs w:val="28"/>
        </w:rPr>
      </w:pPr>
      <w:r w:rsidRPr="001F56C9">
        <w:rPr>
          <w:rFonts w:ascii="PT Astra Serif" w:eastAsia="Times New Roman" w:hAnsi="PT Astra Serif"/>
          <w:spacing w:val="-2"/>
          <w:sz w:val="28"/>
          <w:szCs w:val="28"/>
        </w:rPr>
        <w:t xml:space="preserve">Приложение </w:t>
      </w:r>
      <w:r w:rsidR="003E54E3" w:rsidRPr="001F56C9">
        <w:rPr>
          <w:rFonts w:ascii="PT Astra Serif" w:eastAsia="Times New Roman" w:hAnsi="PT Astra Serif"/>
          <w:spacing w:val="-2"/>
          <w:sz w:val="28"/>
          <w:szCs w:val="28"/>
        </w:rPr>
        <w:t xml:space="preserve">№ </w:t>
      </w:r>
      <w:r w:rsidRPr="001F56C9">
        <w:rPr>
          <w:rFonts w:ascii="PT Astra Serif" w:eastAsia="Times New Roman" w:hAnsi="PT Astra Serif"/>
          <w:spacing w:val="-2"/>
          <w:sz w:val="28"/>
          <w:szCs w:val="28"/>
        </w:rPr>
        <w:t>2</w:t>
      </w:r>
    </w:p>
    <w:p w:rsidR="00822930" w:rsidRPr="001F56C9" w:rsidRDefault="003E54E3" w:rsidP="001F56C9">
      <w:pPr>
        <w:shd w:val="clear" w:color="auto" w:fill="FFFFFF"/>
        <w:spacing w:line="302" w:lineRule="exact"/>
        <w:jc w:val="right"/>
        <w:rPr>
          <w:rFonts w:ascii="PT Astra Serif" w:eastAsia="Times New Roman" w:hAnsi="PT Astra Serif"/>
          <w:spacing w:val="-2"/>
          <w:sz w:val="28"/>
          <w:szCs w:val="28"/>
        </w:rPr>
      </w:pPr>
      <w:r w:rsidRPr="001F56C9">
        <w:rPr>
          <w:rFonts w:ascii="PT Astra Serif" w:eastAsia="Times New Roman" w:hAnsi="PT Astra Serif"/>
          <w:spacing w:val="-2"/>
          <w:sz w:val="28"/>
          <w:szCs w:val="28"/>
        </w:rPr>
        <w:t xml:space="preserve">                                                                                                           </w:t>
      </w:r>
      <w:r w:rsidR="00822930" w:rsidRPr="001F56C9">
        <w:rPr>
          <w:rFonts w:ascii="PT Astra Serif" w:eastAsia="Times New Roman" w:hAnsi="PT Astra Serif"/>
          <w:spacing w:val="-2"/>
          <w:sz w:val="28"/>
          <w:szCs w:val="28"/>
        </w:rPr>
        <w:t>к Методике</w:t>
      </w:r>
    </w:p>
    <w:p w:rsidR="001023C2" w:rsidRPr="001F56C9" w:rsidRDefault="001023C2" w:rsidP="001023C2">
      <w:pPr>
        <w:shd w:val="clear" w:color="auto" w:fill="FFFFFF"/>
        <w:spacing w:line="302" w:lineRule="exact"/>
        <w:jc w:val="right"/>
        <w:rPr>
          <w:rFonts w:ascii="PT Astra Serif" w:hAnsi="PT Astra Serif"/>
          <w:sz w:val="28"/>
          <w:szCs w:val="28"/>
        </w:rPr>
      </w:pPr>
    </w:p>
    <w:p w:rsidR="009B2038" w:rsidRPr="00597DE0" w:rsidRDefault="001023C2" w:rsidP="001023C2">
      <w:pPr>
        <w:shd w:val="clear" w:color="auto" w:fill="FFFFFF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 w:rsidRPr="00597DE0">
        <w:rPr>
          <w:rFonts w:ascii="PT Astra Serif" w:eastAsia="Times New Roman" w:hAnsi="PT Astra Serif"/>
          <w:b/>
          <w:bCs/>
          <w:sz w:val="28"/>
          <w:szCs w:val="28"/>
        </w:rPr>
        <w:t xml:space="preserve">Таблица </w:t>
      </w:r>
    </w:p>
    <w:p w:rsidR="00585F47" w:rsidRDefault="001023C2" w:rsidP="00585F47">
      <w:pPr>
        <w:shd w:val="clear" w:color="auto" w:fill="FFFFFF"/>
        <w:ind w:right="384"/>
        <w:jc w:val="center"/>
        <w:rPr>
          <w:rFonts w:ascii="PT Astra Serif" w:hAnsi="PT Astra Serif"/>
          <w:b/>
          <w:sz w:val="28"/>
          <w:szCs w:val="28"/>
        </w:rPr>
      </w:pPr>
      <w:r w:rsidRPr="00597DE0">
        <w:rPr>
          <w:rFonts w:ascii="PT Astra Serif" w:eastAsia="Times New Roman" w:hAnsi="PT Astra Serif"/>
          <w:b/>
          <w:bCs/>
          <w:spacing w:val="-1"/>
          <w:sz w:val="28"/>
          <w:szCs w:val="28"/>
        </w:rPr>
        <w:t xml:space="preserve">формирования </w:t>
      </w:r>
      <w:proofErr w:type="gramStart"/>
      <w:r w:rsidR="00585F47" w:rsidRPr="00ED3E12">
        <w:rPr>
          <w:rFonts w:ascii="PT Astra Serif" w:hAnsi="PT Astra Serif"/>
          <w:b/>
          <w:sz w:val="28"/>
          <w:szCs w:val="28"/>
        </w:rPr>
        <w:t>рейтинга качества осуществления оценки регулирующего воздействия проектов нормативных правовых актов</w:t>
      </w:r>
      <w:proofErr w:type="gramEnd"/>
      <w:r w:rsidR="00585F47" w:rsidRPr="00ED3E12">
        <w:rPr>
          <w:rFonts w:ascii="PT Astra Serif" w:hAnsi="PT Astra Serif"/>
          <w:b/>
          <w:sz w:val="28"/>
          <w:szCs w:val="28"/>
        </w:rPr>
        <w:t xml:space="preserve"> и экспертизы нормативных правовых актов в городских и муниципальных округах, муниципальных районах </w:t>
      </w:r>
    </w:p>
    <w:p w:rsidR="00585F47" w:rsidRDefault="00585F47" w:rsidP="00585F47">
      <w:pPr>
        <w:shd w:val="clear" w:color="auto" w:fill="FFFFFF"/>
        <w:ind w:right="384"/>
        <w:jc w:val="center"/>
        <w:rPr>
          <w:rFonts w:ascii="PT Astra Serif" w:hAnsi="PT Astra Serif"/>
          <w:b/>
          <w:sz w:val="28"/>
          <w:szCs w:val="28"/>
        </w:rPr>
      </w:pPr>
      <w:r w:rsidRPr="00ED3E12">
        <w:rPr>
          <w:rFonts w:ascii="PT Astra Serif" w:hAnsi="PT Astra Serif"/>
          <w:b/>
          <w:sz w:val="28"/>
          <w:szCs w:val="28"/>
        </w:rPr>
        <w:t>Костромской области</w:t>
      </w:r>
    </w:p>
    <w:p w:rsidR="00585F47" w:rsidRPr="00597DE0" w:rsidRDefault="00585F47" w:rsidP="00585F47">
      <w:pPr>
        <w:shd w:val="clear" w:color="auto" w:fill="FFFFFF"/>
        <w:ind w:right="384"/>
        <w:jc w:val="center"/>
        <w:rPr>
          <w:rFonts w:ascii="PT Astra Serif" w:hAnsi="PT Astra Serif"/>
        </w:rPr>
      </w:pPr>
    </w:p>
    <w:p w:rsidR="001023C2" w:rsidRPr="00597DE0" w:rsidRDefault="001023C2" w:rsidP="00585F47">
      <w:pPr>
        <w:shd w:val="clear" w:color="auto" w:fill="FFFFFF"/>
        <w:jc w:val="center"/>
        <w:rPr>
          <w:rFonts w:ascii="PT Astra Serif" w:hAnsi="PT Astra Serif"/>
          <w:sz w:val="2"/>
          <w:szCs w:val="2"/>
        </w:rPr>
      </w:pPr>
    </w:p>
    <w:tbl>
      <w:tblPr>
        <w:tblW w:w="986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3955"/>
        <w:gridCol w:w="1570"/>
        <w:gridCol w:w="2256"/>
        <w:gridCol w:w="1507"/>
      </w:tblGrid>
      <w:tr w:rsidR="001023C2" w:rsidRPr="00597DE0" w:rsidTr="00D45660">
        <w:trPr>
          <w:trHeight w:hRule="exact" w:val="8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spacing w:line="317" w:lineRule="exact"/>
              <w:ind w:left="14" w:right="10" w:firstLine="38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97DE0">
              <w:rPr>
                <w:rFonts w:ascii="PT Astra Serif" w:eastAsia="Times New Roman" w:hAnsi="PT Astra Serif"/>
                <w:b/>
                <w:bCs/>
                <w:spacing w:val="-8"/>
                <w:sz w:val="24"/>
                <w:szCs w:val="24"/>
              </w:rPr>
              <w:t>п\</w:t>
            </w:r>
            <w:proofErr w:type="gramStart"/>
            <w:r w:rsidRPr="00597DE0">
              <w:rPr>
                <w:rFonts w:ascii="PT Astra Serif" w:eastAsia="Times New Roman" w:hAnsi="PT Astra Serif"/>
                <w:b/>
                <w:bCs/>
                <w:spacing w:val="-8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1023C2">
            <w:pPr>
              <w:shd w:val="clear" w:color="auto" w:fill="FFFFFF"/>
              <w:jc w:val="center"/>
              <w:rPr>
                <w:rFonts w:ascii="PT Astra Serif" w:eastAsia="Times New Roman" w:hAnsi="PT Astra Serif"/>
                <w:b/>
                <w:bCs/>
                <w:sz w:val="28"/>
                <w:szCs w:val="28"/>
              </w:rPr>
            </w:pPr>
            <w:r w:rsidRPr="00597DE0">
              <w:rPr>
                <w:rFonts w:ascii="PT Astra Serif" w:eastAsia="Times New Roman" w:hAnsi="PT Astra Serif"/>
                <w:b/>
                <w:sz w:val="24"/>
                <w:szCs w:val="24"/>
              </w:rPr>
              <w:t>Городские округа</w:t>
            </w:r>
            <w:r w:rsidR="007D3A00" w:rsidRPr="00597DE0">
              <w:rPr>
                <w:rFonts w:ascii="PT Astra Serif" w:eastAsia="Times New Roman" w:hAnsi="PT Astra Serif"/>
                <w:b/>
                <w:sz w:val="24"/>
                <w:szCs w:val="24"/>
              </w:rPr>
              <w:t>,</w:t>
            </w:r>
            <w:r w:rsidRPr="00597DE0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муниципальные </w:t>
            </w:r>
            <w:r w:rsidR="007D3A00" w:rsidRPr="00597DE0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585F47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округа, </w:t>
            </w:r>
            <w:r w:rsidR="007D3A00" w:rsidRPr="00597DE0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муниципальные </w:t>
            </w:r>
            <w:r w:rsidR="001D3EFD" w:rsidRPr="00597DE0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районы </w:t>
            </w:r>
            <w:r w:rsidRPr="00597DE0">
              <w:rPr>
                <w:rFonts w:ascii="PT Astra Serif" w:eastAsia="Times New Roman" w:hAnsi="PT Astra Serif"/>
                <w:b/>
                <w:sz w:val="24"/>
                <w:szCs w:val="24"/>
              </w:rPr>
              <w:t>Костромской области</w:t>
            </w:r>
          </w:p>
          <w:p w:rsidR="001023C2" w:rsidRPr="00597DE0" w:rsidRDefault="001023C2" w:rsidP="00CF79CD">
            <w:pPr>
              <w:shd w:val="clear" w:color="auto" w:fill="FFFFFF"/>
              <w:spacing w:line="322" w:lineRule="exact"/>
              <w:ind w:left="173" w:right="178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ind w:left="302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Баллы</w:t>
            </w:r>
          </w:p>
        </w:tc>
      </w:tr>
      <w:tr w:rsidR="001023C2" w:rsidRPr="00597DE0" w:rsidTr="00D45660">
        <w:trPr>
          <w:trHeight w:hRule="exact" w:val="33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ind w:left="86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spacing w:line="317" w:lineRule="exact"/>
              <w:ind w:left="490" w:right="490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  <w:t xml:space="preserve">I. </w:t>
            </w:r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«Высший уровень»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spacing w:line="317" w:lineRule="exact"/>
              <w:ind w:left="312" w:right="302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от 80 до 100</w:t>
            </w:r>
          </w:p>
        </w:tc>
      </w:tr>
      <w:tr w:rsidR="001023C2" w:rsidRPr="00597DE0" w:rsidTr="00D45660">
        <w:trPr>
          <w:trHeight w:hRule="exact" w:val="33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ind w:left="86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ind w:left="86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spacing w:line="317" w:lineRule="exact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z w:val="24"/>
                <w:szCs w:val="24"/>
              </w:rPr>
              <w:t>II.</w:t>
            </w:r>
          </w:p>
          <w:p w:rsidR="001023C2" w:rsidRPr="00597DE0" w:rsidRDefault="001023C2" w:rsidP="00CF79CD">
            <w:pPr>
              <w:shd w:val="clear" w:color="auto" w:fill="FFFFFF"/>
              <w:spacing w:line="317" w:lineRule="exact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«Хороший</w:t>
            </w:r>
          </w:p>
          <w:p w:rsidR="001023C2" w:rsidRPr="00597DE0" w:rsidRDefault="001023C2" w:rsidP="00CF79CD">
            <w:pPr>
              <w:shd w:val="clear" w:color="auto" w:fill="FFFFFF"/>
              <w:spacing w:line="317" w:lineRule="exact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уровень»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spacing w:line="317" w:lineRule="exact"/>
              <w:ind w:left="370" w:right="365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от 60 до 79</w:t>
            </w:r>
          </w:p>
        </w:tc>
      </w:tr>
      <w:tr w:rsidR="001023C2" w:rsidRPr="00597DE0" w:rsidTr="00D45660">
        <w:trPr>
          <w:trHeight w:hRule="exact" w:val="33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spacing w:line="317" w:lineRule="exact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z w:val="24"/>
                <w:szCs w:val="24"/>
              </w:rPr>
              <w:t>III.</w:t>
            </w:r>
          </w:p>
          <w:p w:rsidR="001023C2" w:rsidRPr="00597DE0" w:rsidRDefault="001023C2" w:rsidP="00CF79CD">
            <w:pPr>
              <w:shd w:val="clear" w:color="auto" w:fill="FFFFFF"/>
              <w:spacing w:line="317" w:lineRule="exact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pacing w:val="-2"/>
                <w:sz w:val="24"/>
                <w:szCs w:val="24"/>
              </w:rPr>
              <w:t>«</w:t>
            </w:r>
            <w:proofErr w:type="spellStart"/>
            <w:r w:rsidRPr="00597DE0">
              <w:rPr>
                <w:rFonts w:ascii="PT Astra Serif" w:eastAsia="Times New Roman" w:hAnsi="PT Astra Serif"/>
                <w:b/>
                <w:bCs/>
                <w:spacing w:val="-2"/>
                <w:sz w:val="24"/>
                <w:szCs w:val="24"/>
              </w:rPr>
              <w:t>Удовлетворитель</w:t>
            </w:r>
            <w:proofErr w:type="spellEnd"/>
          </w:p>
          <w:p w:rsidR="001023C2" w:rsidRPr="00597DE0" w:rsidRDefault="001023C2" w:rsidP="00CF79CD">
            <w:pPr>
              <w:shd w:val="clear" w:color="auto" w:fill="FFFFFF"/>
              <w:spacing w:line="317" w:lineRule="exact"/>
              <w:jc w:val="center"/>
              <w:rPr>
                <w:rFonts w:ascii="PT Astra Serif" w:hAnsi="PT Astra Serif"/>
              </w:rPr>
            </w:pPr>
            <w:proofErr w:type="spellStart"/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ный</w:t>
            </w:r>
            <w:proofErr w:type="spellEnd"/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уровень»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spacing w:line="317" w:lineRule="exact"/>
              <w:ind w:left="370" w:right="365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от 40 до 59</w:t>
            </w:r>
          </w:p>
        </w:tc>
      </w:tr>
      <w:tr w:rsidR="001023C2" w:rsidRPr="00597DE0" w:rsidTr="00D45660">
        <w:trPr>
          <w:trHeight w:hRule="exact" w:val="33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spacing w:line="317" w:lineRule="exact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z w:val="24"/>
                <w:szCs w:val="24"/>
              </w:rPr>
              <w:t>IV.</w:t>
            </w:r>
          </w:p>
          <w:p w:rsidR="001023C2" w:rsidRPr="00597DE0" w:rsidRDefault="001023C2" w:rsidP="00CF79CD">
            <w:pPr>
              <w:shd w:val="clear" w:color="auto" w:fill="FFFFFF"/>
              <w:spacing w:line="317" w:lineRule="exact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pacing w:val="-2"/>
                <w:sz w:val="24"/>
                <w:szCs w:val="24"/>
              </w:rPr>
              <w:t>«</w:t>
            </w:r>
            <w:proofErr w:type="spellStart"/>
            <w:r w:rsidRPr="00597DE0">
              <w:rPr>
                <w:rFonts w:ascii="PT Astra Serif" w:eastAsia="Times New Roman" w:hAnsi="PT Astra Serif"/>
                <w:b/>
                <w:bCs/>
                <w:spacing w:val="-2"/>
                <w:sz w:val="24"/>
                <w:szCs w:val="24"/>
              </w:rPr>
              <w:t>Неудовлетворите</w:t>
            </w:r>
            <w:proofErr w:type="spellEnd"/>
          </w:p>
          <w:p w:rsidR="001023C2" w:rsidRPr="00597DE0" w:rsidRDefault="001023C2" w:rsidP="00CF79CD">
            <w:pPr>
              <w:shd w:val="clear" w:color="auto" w:fill="FFFFFF"/>
              <w:spacing w:line="317" w:lineRule="exact"/>
              <w:jc w:val="center"/>
              <w:rPr>
                <w:rFonts w:ascii="PT Astra Serif" w:hAnsi="PT Astra Serif"/>
              </w:rPr>
            </w:pPr>
            <w:proofErr w:type="spellStart"/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льный</w:t>
            </w:r>
            <w:proofErr w:type="spellEnd"/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уровень»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spacing w:line="317" w:lineRule="exact"/>
              <w:ind w:left="370" w:right="365"/>
              <w:jc w:val="center"/>
              <w:rPr>
                <w:rFonts w:ascii="PT Astra Serif" w:hAnsi="PT Astra Serif"/>
              </w:rPr>
            </w:pPr>
            <w:r w:rsidRPr="00597DE0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от 0 до 39</w:t>
            </w:r>
          </w:p>
        </w:tc>
      </w:tr>
      <w:tr w:rsidR="001023C2" w:rsidRPr="00597DE0" w:rsidTr="00D45660">
        <w:trPr>
          <w:trHeight w:hRule="exact" w:val="33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1023C2" w:rsidRPr="00597DE0" w:rsidTr="00D45660">
        <w:trPr>
          <w:trHeight w:hRule="exact" w:val="33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ind w:left="29"/>
              <w:rPr>
                <w:rFonts w:ascii="PT Astra Serif" w:hAnsi="PT Astra Serif"/>
              </w:rPr>
            </w:pPr>
            <w:r w:rsidRPr="00597DE0"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  <w:t>(n)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  <w:p w:rsidR="001023C2" w:rsidRPr="00597DE0" w:rsidRDefault="001023C2" w:rsidP="00CF79C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</w:tbl>
    <w:p w:rsidR="009B27AC" w:rsidRPr="00597DE0" w:rsidRDefault="009B27AC" w:rsidP="009B27AC">
      <w:pPr>
        <w:shd w:val="clear" w:color="auto" w:fill="FFFFFF"/>
        <w:spacing w:before="634" w:line="317" w:lineRule="exact"/>
        <w:ind w:left="710"/>
        <w:jc w:val="center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________________________</w:t>
      </w:r>
    </w:p>
    <w:sectPr w:rsidR="009B27AC" w:rsidRPr="00597DE0" w:rsidSect="00954558">
      <w:headerReference w:type="default" r:id="rId8"/>
      <w:pgSz w:w="11909" w:h="16834"/>
      <w:pgMar w:top="567" w:right="905" w:bottom="851" w:left="137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779" w:rsidRDefault="00194779" w:rsidP="00C37857">
      <w:r>
        <w:separator/>
      </w:r>
    </w:p>
  </w:endnote>
  <w:endnote w:type="continuationSeparator" w:id="0">
    <w:p w:rsidR="00194779" w:rsidRDefault="00194779" w:rsidP="00C37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779" w:rsidRDefault="00194779" w:rsidP="00C37857">
      <w:r>
        <w:separator/>
      </w:r>
    </w:p>
  </w:footnote>
  <w:footnote w:type="continuationSeparator" w:id="0">
    <w:p w:rsidR="00194779" w:rsidRDefault="00194779" w:rsidP="00C37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4860"/>
      <w:docPartObj>
        <w:docPartGallery w:val="Page Numbers (Top of Page)"/>
        <w:docPartUnique/>
      </w:docPartObj>
    </w:sdtPr>
    <w:sdtContent>
      <w:p w:rsidR="005841AE" w:rsidRDefault="00886025">
        <w:pPr>
          <w:pStyle w:val="a6"/>
          <w:jc w:val="right"/>
        </w:pPr>
        <w:fldSimple w:instr=" PAGE   \* MERGEFORMAT ">
          <w:r w:rsidR="008F020B">
            <w:rPr>
              <w:noProof/>
            </w:rPr>
            <w:t>5</w:t>
          </w:r>
        </w:fldSimple>
      </w:p>
    </w:sdtContent>
  </w:sdt>
  <w:p w:rsidR="005841AE" w:rsidRDefault="005841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783326"/>
    <w:lvl w:ilvl="0">
      <w:numFmt w:val="bullet"/>
      <w:lvlText w:val="*"/>
      <w:lvlJc w:val="left"/>
    </w:lvl>
  </w:abstractNum>
  <w:abstractNum w:abstractNumId="1">
    <w:nsid w:val="085F48E8"/>
    <w:multiLevelType w:val="hybridMultilevel"/>
    <w:tmpl w:val="4242692C"/>
    <w:lvl w:ilvl="0" w:tplc="9D1A724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674ECD"/>
    <w:multiLevelType w:val="singleLevel"/>
    <w:tmpl w:val="A5ECF08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32274389"/>
    <w:multiLevelType w:val="singleLevel"/>
    <w:tmpl w:val="E05CC39A"/>
    <w:lvl w:ilvl="0">
      <w:start w:val="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475C5B3F"/>
    <w:multiLevelType w:val="hybridMultilevel"/>
    <w:tmpl w:val="48F44E00"/>
    <w:lvl w:ilvl="0" w:tplc="A260C8FE">
      <w:start w:val="1"/>
      <w:numFmt w:val="upperRoman"/>
      <w:lvlText w:val="%1."/>
      <w:lvlJc w:val="left"/>
      <w:pPr>
        <w:ind w:left="1402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>
    <w:nsid w:val="542A2322"/>
    <w:multiLevelType w:val="singleLevel"/>
    <w:tmpl w:val="2A64B836"/>
    <w:lvl w:ilvl="0">
      <w:start w:val="17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>
    <w:nsid w:val="556C46D1"/>
    <w:multiLevelType w:val="singleLevel"/>
    <w:tmpl w:val="13B8BE68"/>
    <w:lvl w:ilvl="0">
      <w:start w:val="1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7">
    <w:nsid w:val="5ABC27D9"/>
    <w:multiLevelType w:val="hybridMultilevel"/>
    <w:tmpl w:val="A19C61F0"/>
    <w:lvl w:ilvl="0" w:tplc="D69CA662">
      <w:start w:val="4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EBD30ED"/>
    <w:multiLevelType w:val="hybridMultilevel"/>
    <w:tmpl w:val="A3EACC36"/>
    <w:lvl w:ilvl="0" w:tplc="4B6CEB0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40DD1"/>
    <w:multiLevelType w:val="singleLevel"/>
    <w:tmpl w:val="147ADFD4"/>
    <w:lvl w:ilvl="0">
      <w:start w:val="12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0">
    <w:nsid w:val="6309196B"/>
    <w:multiLevelType w:val="multilevel"/>
    <w:tmpl w:val="6248C8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029267E"/>
    <w:multiLevelType w:val="hybridMultilevel"/>
    <w:tmpl w:val="B72CCA6C"/>
    <w:lvl w:ilvl="0" w:tplc="0419000F">
      <w:start w:val="6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81F"/>
    <w:rsid w:val="0000052C"/>
    <w:rsid w:val="0000661C"/>
    <w:rsid w:val="000104A2"/>
    <w:rsid w:val="00020F0A"/>
    <w:rsid w:val="00030FA0"/>
    <w:rsid w:val="0003682D"/>
    <w:rsid w:val="000379FF"/>
    <w:rsid w:val="0004378A"/>
    <w:rsid w:val="00046096"/>
    <w:rsid w:val="00047B44"/>
    <w:rsid w:val="000554E7"/>
    <w:rsid w:val="00057B41"/>
    <w:rsid w:val="00064800"/>
    <w:rsid w:val="00075BA2"/>
    <w:rsid w:val="00076FC2"/>
    <w:rsid w:val="00086821"/>
    <w:rsid w:val="00092D91"/>
    <w:rsid w:val="000960B2"/>
    <w:rsid w:val="000A1BCA"/>
    <w:rsid w:val="000B0706"/>
    <w:rsid w:val="000B2C9A"/>
    <w:rsid w:val="000C6DD2"/>
    <w:rsid w:val="000D1778"/>
    <w:rsid w:val="000D3037"/>
    <w:rsid w:val="000D4C37"/>
    <w:rsid w:val="000E62D0"/>
    <w:rsid w:val="000F69A8"/>
    <w:rsid w:val="00100198"/>
    <w:rsid w:val="001023C2"/>
    <w:rsid w:val="0011209D"/>
    <w:rsid w:val="0011301B"/>
    <w:rsid w:val="00114F1D"/>
    <w:rsid w:val="00126A5E"/>
    <w:rsid w:val="00127CE3"/>
    <w:rsid w:val="001403CD"/>
    <w:rsid w:val="0014225D"/>
    <w:rsid w:val="00145606"/>
    <w:rsid w:val="00160910"/>
    <w:rsid w:val="0016608C"/>
    <w:rsid w:val="00170FAF"/>
    <w:rsid w:val="00173DBC"/>
    <w:rsid w:val="00181C59"/>
    <w:rsid w:val="00183D66"/>
    <w:rsid w:val="00192289"/>
    <w:rsid w:val="00194779"/>
    <w:rsid w:val="001B5BC3"/>
    <w:rsid w:val="001C4E7F"/>
    <w:rsid w:val="001D3EFD"/>
    <w:rsid w:val="001E1F40"/>
    <w:rsid w:val="001F56C9"/>
    <w:rsid w:val="001F6486"/>
    <w:rsid w:val="00204037"/>
    <w:rsid w:val="00226A78"/>
    <w:rsid w:val="00230069"/>
    <w:rsid w:val="00266CA3"/>
    <w:rsid w:val="00272D83"/>
    <w:rsid w:val="00282E62"/>
    <w:rsid w:val="00283341"/>
    <w:rsid w:val="00287659"/>
    <w:rsid w:val="0029068D"/>
    <w:rsid w:val="002B1F60"/>
    <w:rsid w:val="002B7E46"/>
    <w:rsid w:val="002C417D"/>
    <w:rsid w:val="002C6BBC"/>
    <w:rsid w:val="002D2D8E"/>
    <w:rsid w:val="00301E8B"/>
    <w:rsid w:val="0033018E"/>
    <w:rsid w:val="00333227"/>
    <w:rsid w:val="00342C34"/>
    <w:rsid w:val="00343F03"/>
    <w:rsid w:val="003446D3"/>
    <w:rsid w:val="00353C0A"/>
    <w:rsid w:val="00362238"/>
    <w:rsid w:val="00362360"/>
    <w:rsid w:val="00362480"/>
    <w:rsid w:val="00366385"/>
    <w:rsid w:val="00366CDA"/>
    <w:rsid w:val="003677A0"/>
    <w:rsid w:val="0038458F"/>
    <w:rsid w:val="00384EAB"/>
    <w:rsid w:val="003911B2"/>
    <w:rsid w:val="00392E3B"/>
    <w:rsid w:val="003A5644"/>
    <w:rsid w:val="003B1C13"/>
    <w:rsid w:val="003B6435"/>
    <w:rsid w:val="003C70BD"/>
    <w:rsid w:val="003D7E46"/>
    <w:rsid w:val="003E0989"/>
    <w:rsid w:val="003E54E3"/>
    <w:rsid w:val="003E60B5"/>
    <w:rsid w:val="00420761"/>
    <w:rsid w:val="00420F82"/>
    <w:rsid w:val="00443430"/>
    <w:rsid w:val="00464B4D"/>
    <w:rsid w:val="0046521B"/>
    <w:rsid w:val="00481509"/>
    <w:rsid w:val="004B1085"/>
    <w:rsid w:val="004B5BD1"/>
    <w:rsid w:val="004B6059"/>
    <w:rsid w:val="004C0CBA"/>
    <w:rsid w:val="004C2ED0"/>
    <w:rsid w:val="004C735E"/>
    <w:rsid w:val="004E37F0"/>
    <w:rsid w:val="00536EC3"/>
    <w:rsid w:val="00551205"/>
    <w:rsid w:val="00565CAA"/>
    <w:rsid w:val="00571844"/>
    <w:rsid w:val="005720CE"/>
    <w:rsid w:val="005810B0"/>
    <w:rsid w:val="005830F4"/>
    <w:rsid w:val="005841AE"/>
    <w:rsid w:val="00584C20"/>
    <w:rsid w:val="00585F47"/>
    <w:rsid w:val="00586D36"/>
    <w:rsid w:val="00587657"/>
    <w:rsid w:val="00587A2D"/>
    <w:rsid w:val="00592610"/>
    <w:rsid w:val="00597DE0"/>
    <w:rsid w:val="005A0AE1"/>
    <w:rsid w:val="005A5E85"/>
    <w:rsid w:val="005A6DD7"/>
    <w:rsid w:val="005D6F8C"/>
    <w:rsid w:val="005E72CB"/>
    <w:rsid w:val="00603F11"/>
    <w:rsid w:val="00634CF2"/>
    <w:rsid w:val="00634EB6"/>
    <w:rsid w:val="00650FDE"/>
    <w:rsid w:val="0066482C"/>
    <w:rsid w:val="00671BFD"/>
    <w:rsid w:val="00673770"/>
    <w:rsid w:val="00680E0B"/>
    <w:rsid w:val="0068589A"/>
    <w:rsid w:val="006A0C52"/>
    <w:rsid w:val="006A3785"/>
    <w:rsid w:val="006B540E"/>
    <w:rsid w:val="006C1362"/>
    <w:rsid w:val="006C5429"/>
    <w:rsid w:val="006D0CD5"/>
    <w:rsid w:val="006D77FB"/>
    <w:rsid w:val="006F05CF"/>
    <w:rsid w:val="006F1B6B"/>
    <w:rsid w:val="0070443D"/>
    <w:rsid w:val="00707D0D"/>
    <w:rsid w:val="00717BCE"/>
    <w:rsid w:val="00735B79"/>
    <w:rsid w:val="00742F8E"/>
    <w:rsid w:val="00747097"/>
    <w:rsid w:val="00771256"/>
    <w:rsid w:val="007814B6"/>
    <w:rsid w:val="00787AEA"/>
    <w:rsid w:val="00795F2C"/>
    <w:rsid w:val="00796122"/>
    <w:rsid w:val="007B0A62"/>
    <w:rsid w:val="007B3B55"/>
    <w:rsid w:val="007C77EF"/>
    <w:rsid w:val="007C7FBA"/>
    <w:rsid w:val="007D3A00"/>
    <w:rsid w:val="007E550E"/>
    <w:rsid w:val="007F079B"/>
    <w:rsid w:val="007F6A31"/>
    <w:rsid w:val="00803E07"/>
    <w:rsid w:val="00813068"/>
    <w:rsid w:val="00813602"/>
    <w:rsid w:val="00822930"/>
    <w:rsid w:val="00823BC9"/>
    <w:rsid w:val="00824601"/>
    <w:rsid w:val="00832215"/>
    <w:rsid w:val="00837559"/>
    <w:rsid w:val="00841F6B"/>
    <w:rsid w:val="0084687F"/>
    <w:rsid w:val="0086036F"/>
    <w:rsid w:val="0086416D"/>
    <w:rsid w:val="00874785"/>
    <w:rsid w:val="00882EAD"/>
    <w:rsid w:val="00886025"/>
    <w:rsid w:val="00887957"/>
    <w:rsid w:val="00891781"/>
    <w:rsid w:val="008A21D4"/>
    <w:rsid w:val="008A5C5E"/>
    <w:rsid w:val="008B79C3"/>
    <w:rsid w:val="008C03F1"/>
    <w:rsid w:val="008C1522"/>
    <w:rsid w:val="008D0E2F"/>
    <w:rsid w:val="008D34ED"/>
    <w:rsid w:val="008D6FE4"/>
    <w:rsid w:val="008E1031"/>
    <w:rsid w:val="008F020B"/>
    <w:rsid w:val="00900EA8"/>
    <w:rsid w:val="0091555F"/>
    <w:rsid w:val="00920685"/>
    <w:rsid w:val="00920C51"/>
    <w:rsid w:val="00930E46"/>
    <w:rsid w:val="00934CA4"/>
    <w:rsid w:val="00935202"/>
    <w:rsid w:val="00937BF0"/>
    <w:rsid w:val="00952965"/>
    <w:rsid w:val="00954558"/>
    <w:rsid w:val="00963C9C"/>
    <w:rsid w:val="009758BC"/>
    <w:rsid w:val="00992E93"/>
    <w:rsid w:val="009B2038"/>
    <w:rsid w:val="009B27AC"/>
    <w:rsid w:val="009B360B"/>
    <w:rsid w:val="009C1A92"/>
    <w:rsid w:val="009C2C40"/>
    <w:rsid w:val="009C3C39"/>
    <w:rsid w:val="009D249F"/>
    <w:rsid w:val="009D5F27"/>
    <w:rsid w:val="009D78C9"/>
    <w:rsid w:val="009E717B"/>
    <w:rsid w:val="009F6195"/>
    <w:rsid w:val="00A00575"/>
    <w:rsid w:val="00A0080A"/>
    <w:rsid w:val="00A01CC1"/>
    <w:rsid w:val="00A04147"/>
    <w:rsid w:val="00A05624"/>
    <w:rsid w:val="00A05B7F"/>
    <w:rsid w:val="00A15010"/>
    <w:rsid w:val="00A16599"/>
    <w:rsid w:val="00A20B0B"/>
    <w:rsid w:val="00A21830"/>
    <w:rsid w:val="00A30356"/>
    <w:rsid w:val="00A33C17"/>
    <w:rsid w:val="00A414DD"/>
    <w:rsid w:val="00A447C2"/>
    <w:rsid w:val="00A56561"/>
    <w:rsid w:val="00A571BE"/>
    <w:rsid w:val="00A70140"/>
    <w:rsid w:val="00A721AA"/>
    <w:rsid w:val="00A77D77"/>
    <w:rsid w:val="00A816AA"/>
    <w:rsid w:val="00A82F28"/>
    <w:rsid w:val="00A87A87"/>
    <w:rsid w:val="00A9038A"/>
    <w:rsid w:val="00AA106C"/>
    <w:rsid w:val="00AA605D"/>
    <w:rsid w:val="00AB37B8"/>
    <w:rsid w:val="00AC0E0A"/>
    <w:rsid w:val="00AD7729"/>
    <w:rsid w:val="00AE23E6"/>
    <w:rsid w:val="00AF2DE2"/>
    <w:rsid w:val="00B21B78"/>
    <w:rsid w:val="00B3308C"/>
    <w:rsid w:val="00B36FC4"/>
    <w:rsid w:val="00B4081F"/>
    <w:rsid w:val="00B41A82"/>
    <w:rsid w:val="00B4549C"/>
    <w:rsid w:val="00B560EE"/>
    <w:rsid w:val="00B67ADB"/>
    <w:rsid w:val="00B7149A"/>
    <w:rsid w:val="00B77ABA"/>
    <w:rsid w:val="00B82DF3"/>
    <w:rsid w:val="00BB217F"/>
    <w:rsid w:val="00BB3FB2"/>
    <w:rsid w:val="00BC1E88"/>
    <w:rsid w:val="00BC33F6"/>
    <w:rsid w:val="00BD25CA"/>
    <w:rsid w:val="00BF23C5"/>
    <w:rsid w:val="00BF6B09"/>
    <w:rsid w:val="00BF6FCD"/>
    <w:rsid w:val="00BF75E5"/>
    <w:rsid w:val="00C13954"/>
    <w:rsid w:val="00C37857"/>
    <w:rsid w:val="00C662E5"/>
    <w:rsid w:val="00C66504"/>
    <w:rsid w:val="00C73193"/>
    <w:rsid w:val="00C76B39"/>
    <w:rsid w:val="00C90358"/>
    <w:rsid w:val="00CA3B50"/>
    <w:rsid w:val="00CA7A38"/>
    <w:rsid w:val="00CB3AD8"/>
    <w:rsid w:val="00CB57B9"/>
    <w:rsid w:val="00CC1303"/>
    <w:rsid w:val="00CC7C82"/>
    <w:rsid w:val="00CE0902"/>
    <w:rsid w:val="00CF79CD"/>
    <w:rsid w:val="00D10491"/>
    <w:rsid w:val="00D14383"/>
    <w:rsid w:val="00D15B04"/>
    <w:rsid w:val="00D25145"/>
    <w:rsid w:val="00D259B3"/>
    <w:rsid w:val="00D321C2"/>
    <w:rsid w:val="00D37DAB"/>
    <w:rsid w:val="00D45660"/>
    <w:rsid w:val="00D501E7"/>
    <w:rsid w:val="00D75870"/>
    <w:rsid w:val="00D769A9"/>
    <w:rsid w:val="00D77770"/>
    <w:rsid w:val="00D8440F"/>
    <w:rsid w:val="00D86E55"/>
    <w:rsid w:val="00D87B7C"/>
    <w:rsid w:val="00D9628E"/>
    <w:rsid w:val="00DB1606"/>
    <w:rsid w:val="00DD4A22"/>
    <w:rsid w:val="00DF1322"/>
    <w:rsid w:val="00E13366"/>
    <w:rsid w:val="00E14388"/>
    <w:rsid w:val="00E1742E"/>
    <w:rsid w:val="00E175E2"/>
    <w:rsid w:val="00E333A3"/>
    <w:rsid w:val="00E426D1"/>
    <w:rsid w:val="00E43BF3"/>
    <w:rsid w:val="00E558C8"/>
    <w:rsid w:val="00E5788E"/>
    <w:rsid w:val="00E71708"/>
    <w:rsid w:val="00E81703"/>
    <w:rsid w:val="00EA0C1B"/>
    <w:rsid w:val="00EA14B6"/>
    <w:rsid w:val="00ED0F9A"/>
    <w:rsid w:val="00ED3E12"/>
    <w:rsid w:val="00ED7089"/>
    <w:rsid w:val="00EE4EC1"/>
    <w:rsid w:val="00EF0436"/>
    <w:rsid w:val="00F0087A"/>
    <w:rsid w:val="00F01620"/>
    <w:rsid w:val="00F148AE"/>
    <w:rsid w:val="00F24F69"/>
    <w:rsid w:val="00F26B76"/>
    <w:rsid w:val="00F31BC5"/>
    <w:rsid w:val="00F31F21"/>
    <w:rsid w:val="00F50A05"/>
    <w:rsid w:val="00F62E7F"/>
    <w:rsid w:val="00F662DF"/>
    <w:rsid w:val="00F84A87"/>
    <w:rsid w:val="00FA1967"/>
    <w:rsid w:val="00FB1344"/>
    <w:rsid w:val="00FD0EAB"/>
    <w:rsid w:val="00FD4E5F"/>
    <w:rsid w:val="00FE1B5F"/>
    <w:rsid w:val="00FE2155"/>
    <w:rsid w:val="00FE7363"/>
    <w:rsid w:val="00FF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4F69"/>
    <w:pPr>
      <w:keepNext/>
      <w:widowControl/>
      <w:autoSpaceDE/>
      <w:autoSpaceDN/>
      <w:adjustRightInd/>
      <w:spacing w:before="180"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6FC4"/>
    <w:pPr>
      <w:ind w:left="720"/>
      <w:contextualSpacing/>
    </w:pPr>
  </w:style>
  <w:style w:type="paragraph" w:styleId="a5">
    <w:name w:val="No Spacing"/>
    <w:uiPriority w:val="1"/>
    <w:qFormat/>
    <w:rsid w:val="00B36F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57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B1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378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785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378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785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24F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D1598-9615-40D7-B2F8-DC661066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andrianychevaiu</dc:creator>
  <cp:lastModifiedBy>nikolaevaiv</cp:lastModifiedBy>
  <cp:revision>2</cp:revision>
  <cp:lastPrinted>2025-03-12T14:25:00Z</cp:lastPrinted>
  <dcterms:created xsi:type="dcterms:W3CDTF">2025-03-18T09:11:00Z</dcterms:created>
  <dcterms:modified xsi:type="dcterms:W3CDTF">2025-03-18T09:11:00Z</dcterms:modified>
</cp:coreProperties>
</file>